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E3" w:rsidRDefault="006D60E3" w:rsidP="006D60E3">
      <w:pPr>
        <w:pStyle w:val="a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  <w:lang w:val="ru-RU"/>
        </w:rPr>
        <w:t xml:space="preserve">БЮДЖЕТНОЕ </w:t>
      </w:r>
      <w:r>
        <w:rPr>
          <w:b/>
          <w:sz w:val="18"/>
          <w:szCs w:val="18"/>
        </w:rPr>
        <w:t>УЧРЕЖДЕНИЕ</w:t>
      </w:r>
    </w:p>
    <w:p w:rsidR="006D60E3" w:rsidRPr="006D60E3" w:rsidRDefault="006D60E3" w:rsidP="006D60E3">
      <w:pPr>
        <w:pStyle w:val="a8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6D60E3" w:rsidRPr="006D60E3" w:rsidRDefault="006D60E3" w:rsidP="006D60E3">
      <w:pPr>
        <w:pStyle w:val="a8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0E3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6D60E3" w:rsidRDefault="006D60E3" w:rsidP="006D60E3">
      <w:pPr>
        <w:pStyle w:val="a8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r w:rsidRPr="00B10014">
        <w:rPr>
          <w:sz w:val="20"/>
        </w:rPr>
        <w:tab/>
        <w:t xml:space="preserve">          </w:t>
      </w:r>
      <w:r>
        <w:rPr>
          <w:sz w:val="20"/>
        </w:rPr>
        <w:t xml:space="preserve">       </w:t>
      </w:r>
      <w:r w:rsidRPr="00B10014">
        <w:rPr>
          <w:sz w:val="20"/>
        </w:rPr>
        <w:t xml:space="preserve">    </w:t>
      </w:r>
      <w:r>
        <w:rPr>
          <w:sz w:val="20"/>
        </w:rPr>
        <w:t>Т/ф</w:t>
      </w:r>
      <w:r w:rsidRPr="00B10014">
        <w:rPr>
          <w:sz w:val="20"/>
        </w:rPr>
        <w:t xml:space="preserve">   (48131) 2 – 38 – 27;  4 – 21-35</w:t>
      </w:r>
    </w:p>
    <w:p w:rsidR="006D60E3" w:rsidRPr="00A957A7" w:rsidRDefault="006D60E3" w:rsidP="006D60E3">
      <w:pPr>
        <w:pStyle w:val="a8"/>
        <w:tabs>
          <w:tab w:val="clear" w:pos="4677"/>
          <w:tab w:val="center" w:pos="6480"/>
        </w:tabs>
      </w:pPr>
      <w:r>
        <w:rPr>
          <w:sz w:val="20"/>
          <w:u w:val="single"/>
        </w:rPr>
        <w:t xml:space="preserve">                    </w:t>
      </w:r>
      <w:hyperlink r:id="rId6" w:history="1">
        <w:r w:rsidRPr="008843C4">
          <w:rPr>
            <w:rStyle w:val="aa"/>
            <w:sz w:val="20"/>
            <w:lang w:val="en-US"/>
          </w:rPr>
          <w:t>centr</w:t>
        </w:r>
        <w:r w:rsidRPr="008843C4">
          <w:rPr>
            <w:rStyle w:val="aa"/>
            <w:sz w:val="20"/>
          </w:rPr>
          <w:t>_</w:t>
        </w:r>
        <w:r w:rsidRPr="008843C4">
          <w:rPr>
            <w:rStyle w:val="aa"/>
            <w:sz w:val="20"/>
            <w:lang w:val="en-US"/>
          </w:rPr>
          <w:t>garmonia</w:t>
        </w:r>
        <w:r w:rsidRPr="008843C4">
          <w:rPr>
            <w:rStyle w:val="aa"/>
            <w:sz w:val="20"/>
          </w:rPr>
          <w:t>@</w:t>
        </w:r>
        <w:r w:rsidRPr="008843C4">
          <w:rPr>
            <w:rStyle w:val="aa"/>
            <w:sz w:val="20"/>
            <w:lang w:val="en-US"/>
          </w:rPr>
          <w:t>mail</w:t>
        </w:r>
        <w:r w:rsidRPr="008843C4">
          <w:rPr>
            <w:rStyle w:val="aa"/>
            <w:sz w:val="20"/>
          </w:rPr>
          <w:t>.</w:t>
        </w:r>
        <w:proofErr w:type="spellStart"/>
        <w:r w:rsidRPr="008843C4">
          <w:rPr>
            <w:rStyle w:val="aa"/>
            <w:sz w:val="20"/>
            <w:lang w:val="en-US"/>
          </w:rPr>
          <w:t>ru</w:t>
        </w:r>
        <w:proofErr w:type="spellEnd"/>
      </w:hyperlink>
      <w:r w:rsidRPr="00B10014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D60E3" w:rsidRDefault="006D60E3" w:rsidP="006D60E3">
      <w:pPr>
        <w:pStyle w:val="1"/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-35"/>
        <w:tblW w:w="19964" w:type="dxa"/>
        <w:tblLook w:val="01E0" w:firstRow="1" w:lastRow="1" w:firstColumn="1" w:lastColumn="1" w:noHBand="0" w:noVBand="0"/>
      </w:tblPr>
      <w:tblGrid>
        <w:gridCol w:w="5068"/>
        <w:gridCol w:w="5068"/>
        <w:gridCol w:w="5068"/>
        <w:gridCol w:w="4760"/>
      </w:tblGrid>
      <w:tr w:rsidR="006D60E3" w:rsidRPr="005117EB" w:rsidTr="00D83B9F">
        <w:tc>
          <w:tcPr>
            <w:tcW w:w="5068" w:type="dxa"/>
          </w:tcPr>
          <w:p w:rsidR="006D60E3" w:rsidRPr="006D60E3" w:rsidRDefault="006D60E3" w:rsidP="006D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5068" w:type="dxa"/>
          </w:tcPr>
          <w:p w:rsidR="006D60E3" w:rsidRPr="006D60E3" w:rsidRDefault="006D60E3" w:rsidP="006D60E3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D60E3" w:rsidRPr="006D60E3" w:rsidRDefault="006D60E3" w:rsidP="006D60E3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СОГБУ СРЦН </w:t>
            </w:r>
          </w:p>
          <w:p w:rsidR="006D60E3" w:rsidRPr="006D60E3" w:rsidRDefault="006D60E3" w:rsidP="006D60E3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6D60E3" w:rsidRPr="006D60E3" w:rsidRDefault="006D60E3" w:rsidP="006D60E3">
            <w:pPr>
              <w:shd w:val="clear" w:color="auto" w:fill="FFFFFF"/>
              <w:spacing w:after="0" w:line="240" w:lineRule="auto"/>
              <w:ind w:left="1516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от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№  </w:t>
            </w:r>
            <w:r w:rsidRPr="006D60E3">
              <w:rPr>
                <w:rFonts w:ascii="Times New Roman" w:hAnsi="Times New Roman"/>
                <w:spacing w:val="-15"/>
                <w:sz w:val="28"/>
                <w:szCs w:val="28"/>
                <w:u w:val="single"/>
              </w:rPr>
              <w:t>47</w:t>
            </w:r>
          </w:p>
          <w:p w:rsidR="006D60E3" w:rsidRPr="006D60E3" w:rsidRDefault="006D60E3" w:rsidP="006D6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D60E3" w:rsidRPr="005117EB" w:rsidRDefault="006D60E3" w:rsidP="00D83B9F">
            <w:pPr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6D60E3" w:rsidRPr="005117EB" w:rsidRDefault="006D60E3" w:rsidP="00D83B9F">
            <w:pPr>
              <w:rPr>
                <w:sz w:val="28"/>
                <w:szCs w:val="28"/>
              </w:rPr>
            </w:pPr>
          </w:p>
        </w:tc>
      </w:tr>
    </w:tbl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Положение о службе дополнительного образования</w:t>
      </w:r>
    </w:p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СОГБУ СРЦН «Гармония»</w:t>
      </w:r>
    </w:p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Настоящее Положение служит организационно-правовой основой создания и функционирования службы дополнительного образования СОГБУ СРЦН «Гармония» (далее – Служба), а также регламентирует порядок организации и осуществления образовательной деятельности в СОГБУ СРЦН «Гармония» (далее – Учреждение)</w:t>
      </w:r>
      <w:r w:rsidRPr="006D60E3">
        <w:rPr>
          <w:rFonts w:ascii="Times New Roman" w:hAnsi="Times New Roman"/>
          <w:sz w:val="28"/>
          <w:szCs w:val="28"/>
        </w:rPr>
        <w:t>.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Служба не является структурным подразделением Учреждения, создается на базе отделения диагностики и социальной реабилитации, объединяет в своем составе педагогических работников из разных структурных подразделений Учреждения, осуществляющих образовательную деятельность </w:t>
      </w:r>
      <w:r w:rsidR="00B451BB">
        <w:rPr>
          <w:rFonts w:ascii="Times New Roman" w:hAnsi="Times New Roman"/>
          <w:sz w:val="28"/>
          <w:szCs w:val="28"/>
        </w:rPr>
        <w:t xml:space="preserve">по совместительству </w:t>
      </w:r>
      <w:r w:rsidRPr="006D60E3">
        <w:rPr>
          <w:rFonts w:ascii="Times New Roman" w:hAnsi="Times New Roman"/>
          <w:sz w:val="28"/>
          <w:szCs w:val="28"/>
        </w:rPr>
        <w:t>согласно расписанию занятий.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0E3">
        <w:rPr>
          <w:rFonts w:ascii="Times New Roman" w:hAnsi="Times New Roman"/>
          <w:sz w:val="28"/>
          <w:szCs w:val="28"/>
        </w:rPr>
        <w:t>В своей деятельности Служба руководствуется Федеральным законом № 273-ФЗ от 29.12.2013 «Об образовании в Российской Федерации», 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Учреждения, настоящим Положением.</w:t>
      </w:r>
      <w:proofErr w:type="gramEnd"/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Служба осуществляет образовательную деятельность по дополнительному образованию детей и взрослых на основании лицензии</w:t>
      </w:r>
      <w:r w:rsidR="00B451BB">
        <w:rPr>
          <w:rFonts w:ascii="Times New Roman" w:hAnsi="Times New Roman"/>
          <w:sz w:val="28"/>
          <w:szCs w:val="28"/>
        </w:rPr>
        <w:t xml:space="preserve"> </w:t>
      </w:r>
      <w:r w:rsidR="00C83703">
        <w:rPr>
          <w:rFonts w:ascii="Times New Roman" w:hAnsi="Times New Roman"/>
          <w:sz w:val="28"/>
          <w:szCs w:val="28"/>
        </w:rPr>
        <w:t>на осуществление образовательной деятельности</w:t>
      </w:r>
      <w:r w:rsidRPr="006D60E3">
        <w:rPr>
          <w:rFonts w:ascii="Times New Roman" w:hAnsi="Times New Roman"/>
          <w:sz w:val="28"/>
          <w:szCs w:val="28"/>
        </w:rPr>
        <w:t xml:space="preserve">, полученной Учреждением в установленном законодательством РФ порядке, и реализует дополнительные общеобразовательные программы (общеразвивающие) в рамках </w:t>
      </w:r>
      <w:r w:rsidR="00C83703">
        <w:rPr>
          <w:rFonts w:ascii="Times New Roman" w:hAnsi="Times New Roman"/>
          <w:sz w:val="28"/>
          <w:szCs w:val="28"/>
        </w:rPr>
        <w:t xml:space="preserve">творческих </w:t>
      </w:r>
      <w:r w:rsidRPr="006D60E3">
        <w:rPr>
          <w:rFonts w:ascii="Times New Roman" w:hAnsi="Times New Roman"/>
          <w:sz w:val="28"/>
          <w:szCs w:val="28"/>
        </w:rPr>
        <w:t>объединений.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К освоению дополнительных общеобразовательных программ допускаются воспитанники Учреждения (несовершеннолетние граждане в возрасте от 3-х до 18-ти лет, получающие социальное обслуживание в Учреждении в стационарной и полустационарной формах), изъявившие желание, кроме социальных услуг, получать образовательные услуги, а также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взрослое население.</w:t>
      </w:r>
      <w:proofErr w:type="gramEnd"/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зачислении в </w:t>
      </w:r>
      <w:r w:rsidR="00C83703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объединения службы дополнительного образования Учреждения они становятся обучающимися.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направлена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 xml:space="preserve">Для размещения Службы выделяются помещения Учреждения (учебный класс, актовый зал, зал физкультурно-оздоровительной работы, групповые помещения и т.п.) в соответствии с направленностью дополнительных общеобразовательных программ и требованиями СанПиН 2.4.4.3172-14 «Санитарно-эпидемиологические требования к устройству, содержанию и организации </w:t>
      </w:r>
      <w:proofErr w:type="gramStart"/>
      <w:r w:rsidRPr="006D60E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D60E3">
        <w:rPr>
          <w:rFonts w:ascii="Times New Roman" w:hAnsi="Times New Roman" w:cs="Times New Roman"/>
          <w:sz w:val="28"/>
          <w:szCs w:val="28"/>
        </w:rPr>
        <w:t>».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В рамках организации образовательного процесса Учреждением осуществляется о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храна здоровья обучающихся, которая включает в себя: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оказание </w:t>
      </w:r>
      <w:r w:rsidR="00F45988">
        <w:rPr>
          <w:rFonts w:ascii="Times New Roman" w:eastAsia="Times New Roman" w:hAnsi="Times New Roman" w:cs="Times New Roman"/>
          <w:bCs/>
          <w:sz w:val="28"/>
          <w:szCs w:val="28"/>
        </w:rPr>
        <w:t>первичной медико-санитарной помощи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порядке, установленном законодательством в сфере охраны здоровья, а также в соответствии с </w:t>
      </w:r>
      <w:r w:rsidR="00F4598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договором об организации медицинского обслуживания </w:t>
      </w:r>
      <w:proofErr w:type="gramStart"/>
      <w:r w:rsidR="00F45988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F4598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Учреждения с ОГБУЗ «Вяземская центральная районная больница»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организацию питания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определение оптимальной учебной, </w:t>
      </w:r>
      <w:proofErr w:type="spell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нагрузки, режима учебных занятий;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аналогов и других одурманивающих веществ;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безопасности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пребывания в Учреждении;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профилактику несчастных случаев с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пребывания в Учреждении;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Служба создается, реорганизуется и ликвидируется приказом директора Учреждения.</w:t>
      </w:r>
    </w:p>
    <w:p w:rsidR="00A359FE" w:rsidRDefault="00563669" w:rsidP="00563669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7"/>
          <w:b w:val="0"/>
          <w:sz w:val="28"/>
          <w:szCs w:val="28"/>
        </w:rPr>
      </w:pPr>
      <w:r w:rsidRPr="006D60E3">
        <w:rPr>
          <w:rStyle w:val="a7"/>
          <w:sz w:val="28"/>
          <w:szCs w:val="28"/>
        </w:rPr>
        <w:t xml:space="preserve"> </w:t>
      </w:r>
      <w:r w:rsidRPr="006D60E3">
        <w:rPr>
          <w:rStyle w:val="a7"/>
          <w:b w:val="0"/>
          <w:sz w:val="28"/>
          <w:szCs w:val="28"/>
        </w:rPr>
        <w:t>Деятельность Службы осуществляется во взаимодействии со всеми структурными подразделениями Учреждения и родителями (законными представителями) несовершеннолетних обучающихся.</w:t>
      </w:r>
    </w:p>
    <w:p w:rsidR="00A359FE" w:rsidRDefault="00A359FE">
      <w:pPr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>
        <w:rPr>
          <w:rStyle w:val="a7"/>
          <w:b w:val="0"/>
          <w:sz w:val="28"/>
          <w:szCs w:val="28"/>
        </w:rPr>
        <w:br w:type="page"/>
      </w:r>
    </w:p>
    <w:p w:rsidR="00563669" w:rsidRPr="006D60E3" w:rsidRDefault="00563669" w:rsidP="00563669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pacing w:val="-1"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Цель и задачи деятельности Службы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Целью деятельности Службы является с</w:t>
      </w: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</w:rPr>
        <w:t>оздание условий для всестороннего удовлетворения образовательных потребностей обучающихся в интеллектуальном, духовно-нравственном, физическом совершенствовании и организации их свободного времени.</w:t>
      </w:r>
    </w:p>
    <w:p w:rsidR="00563669" w:rsidRPr="006D60E3" w:rsidRDefault="00563669" w:rsidP="0056366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6D60E3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Деятельность Службы направлена на решение следующих задач:</w:t>
      </w:r>
    </w:p>
    <w:p w:rsidR="00563669" w:rsidRPr="006D60E3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разработка и реализация дополнительных общеобразовательных программ для детей и взрослых;</w:t>
      </w:r>
    </w:p>
    <w:p w:rsidR="00563669" w:rsidRPr="006D60E3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совершенствование методического и материально-технического обеспечения дополнительных общеобразовательных программ;</w:t>
      </w:r>
    </w:p>
    <w:p w:rsidR="00563669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повышение профессиональной компетентности педагогических работников в соответствии с требованиями действующего законодательства РФ.</w:t>
      </w:r>
    </w:p>
    <w:p w:rsidR="006D60E3" w:rsidRPr="006D60E3" w:rsidRDefault="006D60E3" w:rsidP="006D60E3">
      <w:pPr>
        <w:pStyle w:val="a5"/>
        <w:spacing w:after="0" w:line="240" w:lineRule="auto"/>
        <w:ind w:left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563669" w:rsidRPr="006D60E3" w:rsidRDefault="00563669" w:rsidP="0056366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sz w:val="28"/>
          <w:szCs w:val="28"/>
        </w:rPr>
        <w:t>Организационная структура Службы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Общее руководство деятельностью Службы осуществляет заместитель директора по социальной реабилитации.</w:t>
      </w:r>
    </w:p>
    <w:p w:rsidR="00563669" w:rsidRPr="006D60E3" w:rsidRDefault="00563669" w:rsidP="00A359FE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В состав Службы </w:t>
      </w:r>
      <w:r w:rsidR="00A359FE">
        <w:rPr>
          <w:rFonts w:ascii="Times New Roman" w:hAnsi="Times New Roman"/>
          <w:sz w:val="28"/>
          <w:szCs w:val="28"/>
        </w:rPr>
        <w:t>входят педагоги дополнительного образования</w:t>
      </w:r>
      <w:r w:rsidRPr="006D60E3">
        <w:rPr>
          <w:rFonts w:ascii="Times New Roman" w:hAnsi="Times New Roman"/>
          <w:sz w:val="28"/>
          <w:szCs w:val="28"/>
        </w:rPr>
        <w:t>.</w:t>
      </w:r>
    </w:p>
    <w:p w:rsidR="00563669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Персональный состав Службы ежегодно утверждается приказом директора Учреждения и определяется перечнем дополнительных общеобразовательных программ, реализуемых педагогическими работниками Учреждения в текущем году.</w:t>
      </w:r>
    </w:p>
    <w:p w:rsidR="006D60E3" w:rsidRPr="006D60E3" w:rsidRDefault="006D60E3" w:rsidP="006D60E3">
      <w:pPr>
        <w:pStyle w:val="a5"/>
        <w:widowControl w:val="0"/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Образовательная деятельность в Учреждении осуществляется на государственном языке Российской Федерации в очной форме обучения.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Содержание образовательного процесса определяется дополнительными общеобразовательными общеразвивающими программами различной направленности (физкультурно-спортивной, художественно-эстетической, социально-педагогической, гражданско-патриотической и др.), разработанными педагогическими работниками Учреждения в соответствии с Положением о дополнительных общеобразовательных программах СОГБУ СРЦН «Гармония», рассмотренными на заседании Методического совета Учреждения и утвержденными приказом директора Учреждения.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Сроки реализации дополнительных общеобразовательных программ для детей определяются сроками их пребывания в Учреждении, которые регламентируются индивидуальной программой оказания социальных услуг и договором об оказании социальных услуг, и соответствуют, как правило, 3-6 месяцам.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организует образовательный процесс в соответствии с учебными планами в объединениях по интересам, сформированных из групп обучающихся одного возраста или разных возрастных групп, являющихся основным составом объединения.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lastRenderedPageBreak/>
        <w:t xml:space="preserve">Каждый обучающийся имеет право заниматься в нескольких объединениях.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Комплектование объединений начинается 1 сентября и осуществляется </w:t>
      </w:r>
      <w:r w:rsidR="006B1188">
        <w:rPr>
          <w:rFonts w:ascii="Times New Roman" w:hAnsi="Times New Roman"/>
          <w:bCs/>
          <w:sz w:val="28"/>
          <w:szCs w:val="28"/>
        </w:rPr>
        <w:t xml:space="preserve">несколько раз в году, т.к. программы рассчитаны на 3-6 месяцев.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Обучение в объединениях осуществляется бесплатно.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Занятия в объединениях могут проводиться по группам, индивидуально или всем составом объединения.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Количество обучающихся в объединении, их возрастные категории, продолжительность учебных занятий, формы обучения определяются педагогическим работником самостоятельно и зависят от направленности программ и определяются в соответствии с санитарно-гигиеническими требованиями. </w:t>
      </w:r>
      <w:proofErr w:type="gramStart"/>
      <w:r w:rsidRPr="006D60E3">
        <w:rPr>
          <w:rFonts w:ascii="Times New Roman" w:hAnsi="Times New Roman"/>
          <w:bCs/>
          <w:sz w:val="28"/>
          <w:szCs w:val="28"/>
        </w:rPr>
        <w:t>Рекомендуемые</w:t>
      </w:r>
      <w:proofErr w:type="gramEnd"/>
      <w:r w:rsidRPr="006D60E3">
        <w:rPr>
          <w:rFonts w:ascii="Times New Roman" w:hAnsi="Times New Roman"/>
          <w:bCs/>
          <w:sz w:val="28"/>
          <w:szCs w:val="28"/>
        </w:rPr>
        <w:t xml:space="preserve"> наполняемость объединений 8-15 человек, продолжительность занятий для детей дошкольного возраста – 3</w:t>
      </w:r>
      <w:r w:rsidR="006B1188">
        <w:rPr>
          <w:rFonts w:ascii="Times New Roman" w:hAnsi="Times New Roman"/>
          <w:bCs/>
          <w:sz w:val="28"/>
          <w:szCs w:val="28"/>
        </w:rPr>
        <w:t>5</w:t>
      </w:r>
      <w:r w:rsidRPr="006D60E3">
        <w:rPr>
          <w:rFonts w:ascii="Times New Roman" w:hAnsi="Times New Roman"/>
          <w:bCs/>
          <w:sz w:val="28"/>
          <w:szCs w:val="28"/>
        </w:rPr>
        <w:t xml:space="preserve"> мин., для детей школьного возраста – 45 мин</w:t>
      </w:r>
      <w:r w:rsidR="006B1188">
        <w:rPr>
          <w:rFonts w:ascii="Times New Roman" w:hAnsi="Times New Roman"/>
          <w:bCs/>
          <w:sz w:val="28"/>
          <w:szCs w:val="28"/>
        </w:rPr>
        <w:t>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Учреждение ежегодно может обновлять дополнительные общеобразовательные программы с учетом развития науки, техники, культуры, технологий и социальной сферы.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Реализация образовательного процесса регламентируется расписанием занятий объединений, которое составляется для создания наиболее благоприятного режима труда и отдыха обучающихся заместителем директора по социальной реабилитации с учетом возрастных особенностей несовершеннолетних, формы социального обслуживания (стационарной, полустационарной) и режима пребывания в Учреждении.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В работе объединений могут участвовать совместно с несовершеннолетними обучающимися их родители (законные представители) без включения их в основной состав объединения.</w:t>
      </w:r>
    </w:p>
    <w:p w:rsidR="00563669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Для обучающихся с ограниченными возможностями здоровья, детей-инвалидов Учреждение организует образовательный процесс и обеспечивает организацию окружающей среды с учетом особенностей психофизического развития указанных категорий несовершеннолетних, индивидуальных возможностей и состояния здоровья.</w:t>
      </w:r>
    </w:p>
    <w:p w:rsidR="00563669" w:rsidRPr="006D60E3" w:rsidRDefault="006B1188" w:rsidP="0056366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4.16</w:t>
      </w:r>
      <w:r w:rsidR="00563669" w:rsidRPr="006D60E3">
        <w:rPr>
          <w:rFonts w:ascii="Times New Roman" w:hAnsi="Times New Roman"/>
          <w:bCs/>
          <w:sz w:val="28"/>
          <w:szCs w:val="28"/>
        </w:rPr>
        <w:t xml:space="preserve">. Аттестация </w:t>
      </w:r>
      <w:proofErr w:type="gramStart"/>
      <w:r w:rsidR="00563669" w:rsidRPr="006D60E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563669" w:rsidRPr="006D60E3">
        <w:rPr>
          <w:rFonts w:ascii="Times New Roman" w:hAnsi="Times New Roman"/>
          <w:bCs/>
          <w:sz w:val="28"/>
          <w:szCs w:val="28"/>
        </w:rPr>
        <w:t xml:space="preserve"> по выявлению уровня освоения дополнительной общеобразовательной программы является обязательной и проводится непосредственно руководителем объединения. Аттестации подлежат все обучающиеся объединения.</w:t>
      </w:r>
    </w:p>
    <w:p w:rsidR="00563669" w:rsidRPr="006D60E3" w:rsidRDefault="006B1188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4.17</w:t>
      </w:r>
      <w:r w:rsidR="00563669" w:rsidRPr="006D60E3">
        <w:rPr>
          <w:rFonts w:ascii="Times New Roman" w:hAnsi="Times New Roman"/>
          <w:bCs/>
          <w:sz w:val="28"/>
          <w:szCs w:val="28"/>
        </w:rPr>
        <w:t xml:space="preserve">. Виды аттестации </w:t>
      </w:r>
      <w:proofErr w:type="gramStart"/>
      <w:r w:rsidR="00563669" w:rsidRPr="006D60E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563669" w:rsidRPr="006D60E3">
        <w:rPr>
          <w:rFonts w:ascii="Times New Roman" w:hAnsi="Times New Roman"/>
          <w:bCs/>
          <w:sz w:val="28"/>
          <w:szCs w:val="28"/>
        </w:rPr>
        <w:t xml:space="preserve"> в объединении: входная (начальная), промежуточная, итоговая.</w:t>
      </w:r>
    </w:p>
    <w:p w:rsidR="00563669" w:rsidRPr="006D60E3" w:rsidRDefault="006B1188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6366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18</w:t>
      </w:r>
      <w:r w:rsidR="00563669" w:rsidRPr="006D60E3">
        <w:rPr>
          <w:rFonts w:ascii="Times New Roman" w:hAnsi="Times New Roman"/>
          <w:bCs/>
          <w:sz w:val="28"/>
          <w:szCs w:val="28"/>
        </w:rPr>
        <w:t xml:space="preserve"> Форму аттестации определяет руководитель объединения с учетом индивидуальных и возрастных особенностей обучающихся, содержания учебного материала и используемых образовательных технологий. </w:t>
      </w:r>
      <w:r w:rsidR="00563669" w:rsidRPr="006D60E3">
        <w:rPr>
          <w:rFonts w:ascii="Times New Roman" w:hAnsi="Times New Roman"/>
          <w:bCs/>
          <w:sz w:val="28"/>
          <w:szCs w:val="28"/>
        </w:rPr>
        <w:lastRenderedPageBreak/>
        <w:t>Избранная форма аттестации указывается в учебно-тематическом плане программы.</w:t>
      </w:r>
    </w:p>
    <w:p w:rsidR="00563669" w:rsidRDefault="00563669" w:rsidP="006B1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63669" w:rsidRPr="006D60E3" w:rsidRDefault="00563669" w:rsidP="00563669">
      <w:pPr>
        <w:pStyle w:val="ConsPlusNormal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Права, обязанности и ответственность обучающихся, родителей (законных представителей) несовершеннолетних обучающихся и работников Службы</w:t>
      </w:r>
    </w:p>
    <w:p w:rsidR="00563669" w:rsidRPr="006D60E3" w:rsidRDefault="006B1188" w:rsidP="00D97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63669" w:rsidRPr="006D60E3">
        <w:rPr>
          <w:rFonts w:ascii="Times New Roman" w:hAnsi="Times New Roman"/>
          <w:bCs/>
          <w:sz w:val="28"/>
          <w:szCs w:val="28"/>
        </w:rPr>
        <w:t>.1. Основные права, обязанности и ответственность обучающихся, являющихся воспитанниками Учреждения, отражены в Правилах внутреннего распорядка для получателей социальных услуг (их законных представителей) в СОГБУ СРЦН «Гармония».</w:t>
      </w:r>
    </w:p>
    <w:p w:rsidR="00563669" w:rsidRPr="006D60E3" w:rsidRDefault="00563669" w:rsidP="00D9779A">
      <w:pPr>
        <w:pStyle w:val="ConsPlusNormal"/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6B11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.2. В рамках образовательных отношений обучающиеся Учреждения имеют право </w:t>
      </w:r>
      <w:proofErr w:type="gramStart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</w:t>
      </w:r>
      <w:proofErr w:type="gramEnd"/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proofErr w:type="gramStart"/>
      <w:r w:rsidRPr="006D60E3">
        <w:rPr>
          <w:bCs/>
          <w:sz w:val="28"/>
          <w:szCs w:val="28"/>
        </w:rPr>
        <w:t>обучение</w:t>
      </w:r>
      <w:proofErr w:type="gramEnd"/>
      <w:r w:rsidRPr="006D60E3">
        <w:rPr>
          <w:bCs/>
          <w:sz w:val="28"/>
          <w:szCs w:val="28"/>
        </w:rPr>
        <w:t xml:space="preserve"> по индивидуальному учебному плану;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общеобразовательных программ из перечня, предлагаемого Учреждением;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перевод для получения дополнительного образования в другом объединении;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уставом Учреждения,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бесплатное пользование библиотечно-информационными ресурсами, учебной базой Учреждения;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поощрение за успехи в учебной деятельности.</w:t>
      </w:r>
    </w:p>
    <w:p w:rsidR="00563669" w:rsidRPr="006D60E3" w:rsidRDefault="006B1188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>.3. В рамках образовательных отношений обучающиеся Учреждения обязаны: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добросовестно осваивать дополнительную общеобразовательную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заботиться о сохранении и об укреплении своего здоровья, стремиться к нравственному, духовному и физическому развитию и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самосовершенствованию;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бережно относиться к имуществу Учреждения.</w:t>
      </w:r>
    </w:p>
    <w:p w:rsidR="00563669" w:rsidRPr="006D60E3" w:rsidRDefault="006B1188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.4.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обучающимся</w:t>
      </w:r>
      <w:proofErr w:type="gramEnd"/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допускается. 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 дисциплинарной ответственности обучающихся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для получателей социальных услуг (их законных представителей) в СОГБУ СРЦН «Гармония».</w:t>
      </w:r>
    </w:p>
    <w:p w:rsidR="00563669" w:rsidRPr="006D60E3" w:rsidRDefault="00563669" w:rsidP="00D9779A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759"/>
      <w:bookmarkEnd w:id="0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B118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.5. </w:t>
      </w:r>
      <w:bookmarkStart w:id="1" w:name="Par769"/>
      <w:bookmarkEnd w:id="1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Права, обязанности и ответственность родителей (законных представителей) несовершеннолетних обучающихся, являющихся воспитанниками Учреждения,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для получателей социальных услуг (их законных представителей) в СОГБУ СРЦН «Гармония».</w:t>
      </w:r>
    </w:p>
    <w:p w:rsidR="00563669" w:rsidRPr="006D60E3" w:rsidRDefault="00AF1FC8" w:rsidP="00D977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>.6. В рамках образовательных отношений родители (законные представители) несовершеннолетних обучающихся имеют право: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и воспитание детей перед всеми другими лицами; </w:t>
      </w:r>
    </w:p>
    <w:p w:rsidR="00563669" w:rsidRPr="006D60E3" w:rsidRDefault="00563669" w:rsidP="00D9779A">
      <w:pPr>
        <w:pStyle w:val="a6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общеобразовательных программ из перечня, предлагаемого Учреждением;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результатами аттестации своих детей;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защищать права и законные интересы </w:t>
      </w:r>
      <w:proofErr w:type="gram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 обжалование актов Учреждения в установленном законодательством Российской Федерации порядке;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принимать участие в управлении Учреждением.</w:t>
      </w:r>
    </w:p>
    <w:p w:rsidR="00563669" w:rsidRPr="006D60E3" w:rsidRDefault="00AF1FC8" w:rsidP="00D9779A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>.7. Родители (законные представители) несовершеннолетних обучающихся в рамках образовательных отношений Учреждения обязаны: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обучающихся и работников Учреждения.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неисполнение или ненадлежащее исполнение обязанностей, установленных настоящим Положением и иными федеральными и региональными законами, родители (законные представители)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несовершеннолетних обучающихся несут ответственность, предусмотренную законодательством Российской Федерации.</w:t>
      </w:r>
    </w:p>
    <w:p w:rsidR="00563669" w:rsidRPr="006D60E3" w:rsidRDefault="00AF1FC8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789"/>
      <w:bookmarkEnd w:id="2"/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>.8.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направлять в органы управления Учреждением обращения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563669" w:rsidRPr="006D60E3" w:rsidRDefault="00AF1FC8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63669" w:rsidRPr="006D60E3">
        <w:rPr>
          <w:bCs/>
          <w:sz w:val="28"/>
          <w:szCs w:val="28"/>
        </w:rPr>
        <w:t>.9. Работники Службы в пределах своей компетенции вправе:</w:t>
      </w:r>
    </w:p>
    <w:p w:rsidR="00563669" w:rsidRPr="006D60E3" w:rsidRDefault="00563669" w:rsidP="00D9779A">
      <w:pPr>
        <w:pStyle w:val="a6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 xml:space="preserve">запрашивать в структурных подразделениях Учреждения необходимые данные об обучающихся (воспитанниках, находящихся на </w:t>
      </w:r>
      <w:proofErr w:type="gramStart"/>
      <w:r w:rsidRPr="006D60E3">
        <w:rPr>
          <w:bCs/>
          <w:sz w:val="28"/>
          <w:szCs w:val="28"/>
        </w:rPr>
        <w:t>стационарной</w:t>
      </w:r>
      <w:proofErr w:type="gramEnd"/>
      <w:r w:rsidRPr="006D60E3">
        <w:rPr>
          <w:bCs/>
          <w:sz w:val="28"/>
          <w:szCs w:val="28"/>
        </w:rPr>
        <w:t xml:space="preserve"> или полустационарной формах обслуживания);</w:t>
      </w:r>
    </w:p>
    <w:p w:rsidR="00563669" w:rsidRPr="006D60E3" w:rsidRDefault="00563669" w:rsidP="00D9779A">
      <w:pPr>
        <w:pStyle w:val="a6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 xml:space="preserve">вносить руководству Учреждения предложения по вопросам работы с </w:t>
      </w:r>
      <w:proofErr w:type="gramStart"/>
      <w:r w:rsidRPr="006D60E3">
        <w:rPr>
          <w:bCs/>
          <w:sz w:val="28"/>
          <w:szCs w:val="28"/>
        </w:rPr>
        <w:t>обучающимися</w:t>
      </w:r>
      <w:proofErr w:type="gramEnd"/>
      <w:r w:rsidRPr="006D60E3">
        <w:rPr>
          <w:bCs/>
          <w:sz w:val="28"/>
          <w:szCs w:val="28"/>
        </w:rPr>
        <w:t>, в том числе и об улучшении качества образовательных услуг;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давать разъяснения и рекомендации по вопросам, входящим в компетенцию Службы;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защищать свою профессиональную честь и достоинство;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участвовать в методической, проектной работе, распространять свой опыт работы, получивший экспертную оценку;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присутствовать на совещаниях и участвовать в обсуждении вопросов, входящих в компетенцию Службы.</w:t>
      </w:r>
    </w:p>
    <w:p w:rsidR="00563669" w:rsidRPr="006D60E3" w:rsidRDefault="00AF1FC8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63669" w:rsidRPr="006D60E3">
        <w:rPr>
          <w:bCs/>
          <w:sz w:val="28"/>
          <w:szCs w:val="28"/>
        </w:rPr>
        <w:t>.10. Права, предоставленные Службе, реализует руководитель Службы, а также работники Службы в соответствии с установленными должностными инструкциями и распределением обязанностей.</w:t>
      </w:r>
    </w:p>
    <w:p w:rsidR="00563669" w:rsidRDefault="00AF1FC8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63669" w:rsidRPr="006D60E3">
        <w:rPr>
          <w:bCs/>
          <w:sz w:val="28"/>
          <w:szCs w:val="28"/>
        </w:rPr>
        <w:t>.11. Должностные обязанности и ответственность работников Службы устанавливаются должностными инструкциями.</w:t>
      </w:r>
    </w:p>
    <w:p w:rsidR="006D60E3" w:rsidRPr="006D60E3" w:rsidRDefault="006D60E3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63669" w:rsidRPr="006D60E3" w:rsidRDefault="00AF1FC8" w:rsidP="00D9779A">
      <w:pPr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6</w:t>
      </w:r>
      <w:r w:rsidR="00563669" w:rsidRPr="006D60E3">
        <w:rPr>
          <w:rFonts w:ascii="Times New Roman" w:hAnsi="Times New Roman"/>
          <w:b/>
          <w:spacing w:val="-3"/>
          <w:sz w:val="28"/>
          <w:szCs w:val="28"/>
        </w:rPr>
        <w:t>.</w:t>
      </w:r>
      <w:r w:rsidR="00563669" w:rsidRPr="006D60E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63669" w:rsidRPr="007402AE">
        <w:rPr>
          <w:rFonts w:ascii="Times New Roman" w:hAnsi="Times New Roman"/>
          <w:b/>
          <w:spacing w:val="-3"/>
          <w:sz w:val="28"/>
          <w:szCs w:val="28"/>
        </w:rPr>
        <w:t>Документация Службы</w:t>
      </w:r>
    </w:p>
    <w:p w:rsidR="00563669" w:rsidRPr="006D60E3" w:rsidRDefault="00AF1FC8" w:rsidP="00D9779A">
      <w:pPr>
        <w:shd w:val="clear" w:color="auto" w:fill="FFFFFF"/>
        <w:tabs>
          <w:tab w:val="left" w:pos="284"/>
          <w:tab w:val="left" w:pos="1134"/>
          <w:tab w:val="left" w:pos="8242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6</w:t>
      </w:r>
      <w:r w:rsidR="00563669" w:rsidRPr="006D60E3">
        <w:rPr>
          <w:rFonts w:ascii="Times New Roman" w:hAnsi="Times New Roman"/>
          <w:spacing w:val="-3"/>
          <w:sz w:val="28"/>
          <w:szCs w:val="28"/>
        </w:rPr>
        <w:t>.1.Нормативно-правовые документы, регламентирующие деятельность Службы и образовательный процесс:</w:t>
      </w:r>
      <w:r w:rsidR="00563669" w:rsidRPr="006D60E3">
        <w:rPr>
          <w:rFonts w:ascii="Times New Roman" w:hAnsi="Times New Roman"/>
          <w:spacing w:val="-3"/>
          <w:sz w:val="28"/>
          <w:szCs w:val="28"/>
        </w:rPr>
        <w:tab/>
      </w:r>
    </w:p>
    <w:p w:rsidR="00563669" w:rsidRPr="007402AE" w:rsidRDefault="00563669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7402A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Положение</w:t>
      </w:r>
      <w:r w:rsidRPr="007402AE">
        <w:rPr>
          <w:rFonts w:ascii="Times New Roman" w:hAnsi="Times New Roman"/>
          <w:spacing w:val="-3"/>
          <w:sz w:val="28"/>
          <w:szCs w:val="28"/>
        </w:rPr>
        <w:t xml:space="preserve"> о службе дополнительного образования СОГБУ СРЦН «Гармония»;</w:t>
      </w:r>
    </w:p>
    <w:p w:rsidR="00563669" w:rsidRPr="007402AE" w:rsidRDefault="00563669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7402AE">
        <w:rPr>
          <w:rFonts w:ascii="Times New Roman" w:hAnsi="Times New Roman"/>
          <w:spacing w:val="-3"/>
          <w:sz w:val="28"/>
          <w:szCs w:val="28"/>
        </w:rPr>
        <w:t>Положение о дополнительных общеобразовательных программах СОГБУ СРЦН «Гармония»;</w:t>
      </w:r>
    </w:p>
    <w:p w:rsidR="00F5250D" w:rsidRPr="007402AE" w:rsidRDefault="00F5250D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02AE">
        <w:rPr>
          <w:rFonts w:ascii="Times New Roman" w:hAnsi="Times New Roman"/>
          <w:bCs/>
          <w:sz w:val="28"/>
          <w:szCs w:val="28"/>
        </w:rPr>
        <w:t>Положение</w:t>
      </w:r>
      <w:r w:rsidRPr="007402AE">
        <w:rPr>
          <w:rFonts w:ascii="Times New Roman" w:hAnsi="Times New Roman"/>
          <w:bCs/>
          <w:sz w:val="28"/>
          <w:szCs w:val="28"/>
        </w:rPr>
        <w:t xml:space="preserve"> </w:t>
      </w:r>
      <w:r w:rsidRPr="007402AE">
        <w:rPr>
          <w:rFonts w:ascii="Times New Roman" w:hAnsi="Times New Roman"/>
          <w:bCs/>
          <w:sz w:val="28"/>
          <w:szCs w:val="28"/>
        </w:rPr>
        <w:t xml:space="preserve">о порядке оформления возникновения, изменения и </w:t>
      </w:r>
      <w:r w:rsidRPr="007402AE">
        <w:rPr>
          <w:rFonts w:ascii="Times New Roman" w:hAnsi="Times New Roman"/>
          <w:bCs/>
          <w:sz w:val="28"/>
          <w:szCs w:val="28"/>
        </w:rPr>
        <w:lastRenderedPageBreak/>
        <w:t>прекращения образовательных отношений между СОГБУ СРЦН «Гармония», обучающимися и родителями (законными представителями) обучающихся в рамках деятельности службы дополнительного образования СОГБУ СРЦН «Гармония»</w:t>
      </w:r>
    </w:p>
    <w:p w:rsidR="00F5250D" w:rsidRPr="007402AE" w:rsidRDefault="00F5250D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02AE">
        <w:rPr>
          <w:rFonts w:ascii="Times New Roman" w:hAnsi="Times New Roman"/>
          <w:bCs/>
          <w:sz w:val="28"/>
          <w:szCs w:val="28"/>
        </w:rPr>
        <w:t>Положение о режиме занятий в рамках деятельности службы дополнительного образования СОГБУ СРЦН «Гармония»</w:t>
      </w:r>
    </w:p>
    <w:p w:rsidR="00F5250D" w:rsidRPr="007402AE" w:rsidRDefault="00F5250D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02AE">
        <w:rPr>
          <w:rFonts w:ascii="Times New Roman" w:hAnsi="Times New Roman"/>
          <w:bCs/>
          <w:sz w:val="28"/>
          <w:szCs w:val="28"/>
        </w:rPr>
        <w:t>Положение о правилах приема, порядке и основаниях перевода, отчисле</w:t>
      </w:r>
      <w:bookmarkStart w:id="3" w:name="_GoBack"/>
      <w:bookmarkEnd w:id="3"/>
      <w:r w:rsidRPr="007402AE">
        <w:rPr>
          <w:rFonts w:ascii="Times New Roman" w:hAnsi="Times New Roman"/>
          <w:bCs/>
          <w:sz w:val="28"/>
          <w:szCs w:val="28"/>
        </w:rPr>
        <w:t>ния и восстановления обучающихся в рамках деятельности службы дополнительного образования</w:t>
      </w:r>
      <w:r w:rsidR="007402AE" w:rsidRPr="007402AE">
        <w:rPr>
          <w:rFonts w:ascii="Times New Roman" w:hAnsi="Times New Roman"/>
          <w:bCs/>
          <w:sz w:val="28"/>
          <w:szCs w:val="28"/>
        </w:rPr>
        <w:t xml:space="preserve"> </w:t>
      </w:r>
      <w:r w:rsidRPr="007402AE">
        <w:rPr>
          <w:rFonts w:ascii="Times New Roman" w:hAnsi="Times New Roman"/>
          <w:bCs/>
          <w:sz w:val="28"/>
          <w:szCs w:val="28"/>
        </w:rPr>
        <w:t>СОГБУ СРЦН «Гармония»</w:t>
      </w:r>
    </w:p>
    <w:p w:rsidR="007402AE" w:rsidRPr="007402AE" w:rsidRDefault="007402AE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402AE">
        <w:rPr>
          <w:rFonts w:ascii="Times New Roman" w:hAnsi="Times New Roman"/>
          <w:bCs/>
          <w:sz w:val="28"/>
          <w:szCs w:val="28"/>
        </w:rPr>
        <w:t>Положение о порядке аттестации обучающихся в творческих объединениях СОГБУ СРЦН «Гармония</w:t>
      </w:r>
      <w:proofErr w:type="gramEnd"/>
    </w:p>
    <w:p w:rsidR="00F5250D" w:rsidRPr="006D60E3" w:rsidRDefault="007402AE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Учебный график, учебный план, расписание занятий</w:t>
      </w:r>
    </w:p>
    <w:p w:rsidR="00563669" w:rsidRPr="006D60E3" w:rsidRDefault="00563669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План работы службы дополнительного образования СОГБУ СРЦН «Гармония» на год;</w:t>
      </w:r>
    </w:p>
    <w:p w:rsidR="00563669" w:rsidRPr="006D60E3" w:rsidRDefault="00563669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 xml:space="preserve">приказы по </w:t>
      </w:r>
      <w:r w:rsidR="007402AE">
        <w:rPr>
          <w:rFonts w:ascii="Times New Roman" w:hAnsi="Times New Roman"/>
          <w:spacing w:val="-3"/>
          <w:sz w:val="28"/>
          <w:szCs w:val="28"/>
        </w:rPr>
        <w:t>деятельности службы дополнительного образования</w:t>
      </w:r>
      <w:r w:rsidRPr="006D60E3">
        <w:rPr>
          <w:rFonts w:ascii="Times New Roman" w:hAnsi="Times New Roman"/>
          <w:spacing w:val="-3"/>
          <w:sz w:val="28"/>
          <w:szCs w:val="28"/>
        </w:rPr>
        <w:t xml:space="preserve"> СОГБУ СРЦН «Гармония», книга приказов;</w:t>
      </w:r>
    </w:p>
    <w:p w:rsidR="00563669" w:rsidRPr="006D60E3" w:rsidRDefault="00563669" w:rsidP="00D9779A">
      <w:pPr>
        <w:shd w:val="clear" w:color="auto" w:fill="FFFFFF"/>
        <w:tabs>
          <w:tab w:val="left" w:pos="851"/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8.2. Должностные инструкции сотрудников Службы.</w:t>
      </w:r>
    </w:p>
    <w:p w:rsidR="00563669" w:rsidRPr="006D60E3" w:rsidRDefault="00563669" w:rsidP="00D9779A">
      <w:pPr>
        <w:shd w:val="clear" w:color="auto" w:fill="FFFFFF"/>
        <w:tabs>
          <w:tab w:val="left" w:pos="709"/>
          <w:tab w:val="left" w:pos="1406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8.3. Документация сотрудников Службы, обязательная к ведению:</w:t>
      </w:r>
    </w:p>
    <w:p w:rsidR="00563669" w:rsidRPr="006D60E3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714" w:hanging="71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журнал учета работы объединения;</w:t>
      </w:r>
    </w:p>
    <w:p w:rsidR="00563669" w:rsidRPr="006D60E3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714" w:hanging="71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календарно-тематический план;</w:t>
      </w:r>
    </w:p>
    <w:p w:rsidR="00563669" w:rsidRPr="006D60E3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 xml:space="preserve">протокол промежуточной и итоговой аттестации </w:t>
      </w:r>
      <w:proofErr w:type="gramStart"/>
      <w:r w:rsidRPr="006D60E3">
        <w:rPr>
          <w:rFonts w:ascii="Times New Roman" w:hAnsi="Times New Roman"/>
          <w:spacing w:val="-3"/>
          <w:sz w:val="28"/>
          <w:szCs w:val="28"/>
        </w:rPr>
        <w:t>обучающихся</w:t>
      </w:r>
      <w:proofErr w:type="gramEnd"/>
      <w:r w:rsidRPr="006D60E3">
        <w:rPr>
          <w:rFonts w:ascii="Times New Roman" w:hAnsi="Times New Roman"/>
          <w:spacing w:val="-3"/>
          <w:sz w:val="28"/>
          <w:szCs w:val="28"/>
        </w:rPr>
        <w:t xml:space="preserve"> объединения;</w:t>
      </w:r>
    </w:p>
    <w:p w:rsidR="00563669" w:rsidRPr="006D60E3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6D60E3">
        <w:rPr>
          <w:rFonts w:ascii="Times New Roman" w:hAnsi="Times New Roman"/>
          <w:spacing w:val="-3"/>
          <w:sz w:val="28"/>
          <w:szCs w:val="28"/>
        </w:rPr>
        <w:t>программно-методическое обеспечение деятельности объединения в соответствии с программой.</w:t>
      </w:r>
    </w:p>
    <w:p w:rsidR="002A3B00" w:rsidRPr="006D60E3" w:rsidRDefault="002A3B00" w:rsidP="006D60E3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3B00" w:rsidRPr="006D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61D"/>
    <w:multiLevelType w:val="hybridMultilevel"/>
    <w:tmpl w:val="0B1C6F9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A5764"/>
    <w:multiLevelType w:val="multilevel"/>
    <w:tmpl w:val="B52C05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355664"/>
    <w:multiLevelType w:val="hybridMultilevel"/>
    <w:tmpl w:val="F1D665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2867"/>
    <w:multiLevelType w:val="hybridMultilevel"/>
    <w:tmpl w:val="5F3CEA9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F58"/>
    <w:multiLevelType w:val="hybridMultilevel"/>
    <w:tmpl w:val="74EE55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6552"/>
    <w:multiLevelType w:val="hybridMultilevel"/>
    <w:tmpl w:val="1EC4AEB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61B1"/>
    <w:multiLevelType w:val="hybridMultilevel"/>
    <w:tmpl w:val="0B02B5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D60FE"/>
    <w:multiLevelType w:val="hybridMultilevel"/>
    <w:tmpl w:val="8A30CC6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5544A"/>
    <w:multiLevelType w:val="hybridMultilevel"/>
    <w:tmpl w:val="41442C1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722E"/>
    <w:multiLevelType w:val="hybridMultilevel"/>
    <w:tmpl w:val="259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DA07DB"/>
    <w:multiLevelType w:val="hybridMultilevel"/>
    <w:tmpl w:val="09C426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B14B7"/>
    <w:multiLevelType w:val="hybridMultilevel"/>
    <w:tmpl w:val="AE986E80"/>
    <w:lvl w:ilvl="0" w:tplc="2D6CD908">
      <w:start w:val="1"/>
      <w:numFmt w:val="bullet"/>
      <w:lvlText w:val="-"/>
      <w:lvlJc w:val="left"/>
      <w:pPr>
        <w:ind w:left="106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0276316"/>
    <w:multiLevelType w:val="hybridMultilevel"/>
    <w:tmpl w:val="24E48AA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2D95"/>
    <w:multiLevelType w:val="hybridMultilevel"/>
    <w:tmpl w:val="AE905B1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E0336"/>
    <w:multiLevelType w:val="hybridMultilevel"/>
    <w:tmpl w:val="DEF4F33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A1AD2"/>
    <w:multiLevelType w:val="hybridMultilevel"/>
    <w:tmpl w:val="2A6CDB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287F"/>
    <w:multiLevelType w:val="hybridMultilevel"/>
    <w:tmpl w:val="9D6A68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5079"/>
    <w:multiLevelType w:val="hybridMultilevel"/>
    <w:tmpl w:val="0ABE881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92BB4"/>
    <w:multiLevelType w:val="hybridMultilevel"/>
    <w:tmpl w:val="A920CC2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7D9B"/>
    <w:multiLevelType w:val="multilevel"/>
    <w:tmpl w:val="F73A1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56A24E61"/>
    <w:multiLevelType w:val="hybridMultilevel"/>
    <w:tmpl w:val="3ACAC8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F5B12"/>
    <w:multiLevelType w:val="multilevel"/>
    <w:tmpl w:val="8CC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A1138B"/>
    <w:multiLevelType w:val="hybridMultilevel"/>
    <w:tmpl w:val="026C57B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206E4"/>
    <w:multiLevelType w:val="hybridMultilevel"/>
    <w:tmpl w:val="1A66438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02777F4"/>
    <w:multiLevelType w:val="hybridMultilevel"/>
    <w:tmpl w:val="AA08A71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42746"/>
    <w:multiLevelType w:val="hybridMultilevel"/>
    <w:tmpl w:val="EA569EB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8351328"/>
    <w:multiLevelType w:val="hybridMultilevel"/>
    <w:tmpl w:val="50C4099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13D52"/>
    <w:multiLevelType w:val="multilevel"/>
    <w:tmpl w:val="7B0AB3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603766"/>
    <w:multiLevelType w:val="hybridMultilevel"/>
    <w:tmpl w:val="2766D17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B0D6D"/>
    <w:multiLevelType w:val="hybridMultilevel"/>
    <w:tmpl w:val="6A96713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A64FE"/>
    <w:multiLevelType w:val="multilevel"/>
    <w:tmpl w:val="4BA69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68B0F41"/>
    <w:multiLevelType w:val="multilevel"/>
    <w:tmpl w:val="D492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7A71610"/>
    <w:multiLevelType w:val="hybridMultilevel"/>
    <w:tmpl w:val="1C2AD8D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B18CD"/>
    <w:multiLevelType w:val="hybridMultilevel"/>
    <w:tmpl w:val="29B8FE2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36A74"/>
    <w:multiLevelType w:val="hybridMultilevel"/>
    <w:tmpl w:val="6E786C1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8"/>
  </w:num>
  <w:num w:numId="4">
    <w:abstractNumId w:val="39"/>
  </w:num>
  <w:num w:numId="5">
    <w:abstractNumId w:val="26"/>
  </w:num>
  <w:num w:numId="6">
    <w:abstractNumId w:val="10"/>
  </w:num>
  <w:num w:numId="7">
    <w:abstractNumId w:val="29"/>
  </w:num>
  <w:num w:numId="8">
    <w:abstractNumId w:val="19"/>
  </w:num>
  <w:num w:numId="9">
    <w:abstractNumId w:val="4"/>
  </w:num>
  <w:num w:numId="10">
    <w:abstractNumId w:val="34"/>
  </w:num>
  <w:num w:numId="11">
    <w:abstractNumId w:val="7"/>
  </w:num>
  <w:num w:numId="12">
    <w:abstractNumId w:val="38"/>
  </w:num>
  <w:num w:numId="13">
    <w:abstractNumId w:val="0"/>
  </w:num>
  <w:num w:numId="14">
    <w:abstractNumId w:val="2"/>
  </w:num>
  <w:num w:numId="15">
    <w:abstractNumId w:val="18"/>
  </w:num>
  <w:num w:numId="16">
    <w:abstractNumId w:val="8"/>
  </w:num>
  <w:num w:numId="17">
    <w:abstractNumId w:val="17"/>
  </w:num>
  <w:num w:numId="18">
    <w:abstractNumId w:val="27"/>
  </w:num>
  <w:num w:numId="19">
    <w:abstractNumId w:val="20"/>
  </w:num>
  <w:num w:numId="20">
    <w:abstractNumId w:val="25"/>
  </w:num>
  <w:num w:numId="21">
    <w:abstractNumId w:val="22"/>
  </w:num>
  <w:num w:numId="22">
    <w:abstractNumId w:val="23"/>
  </w:num>
  <w:num w:numId="23">
    <w:abstractNumId w:val="3"/>
  </w:num>
  <w:num w:numId="24">
    <w:abstractNumId w:val="15"/>
  </w:num>
  <w:num w:numId="25">
    <w:abstractNumId w:val="14"/>
  </w:num>
  <w:num w:numId="26">
    <w:abstractNumId w:val="35"/>
  </w:num>
  <w:num w:numId="27">
    <w:abstractNumId w:val="21"/>
  </w:num>
  <w:num w:numId="28">
    <w:abstractNumId w:val="13"/>
  </w:num>
  <w:num w:numId="29">
    <w:abstractNumId w:val="12"/>
  </w:num>
  <w:num w:numId="30">
    <w:abstractNumId w:val="37"/>
  </w:num>
  <w:num w:numId="31">
    <w:abstractNumId w:val="33"/>
  </w:num>
  <w:num w:numId="32">
    <w:abstractNumId w:val="5"/>
  </w:num>
  <w:num w:numId="33">
    <w:abstractNumId w:val="16"/>
  </w:num>
  <w:num w:numId="34">
    <w:abstractNumId w:val="1"/>
  </w:num>
  <w:num w:numId="35">
    <w:abstractNumId w:val="6"/>
  </w:num>
  <w:num w:numId="36">
    <w:abstractNumId w:val="32"/>
  </w:num>
  <w:num w:numId="37">
    <w:abstractNumId w:val="31"/>
  </w:num>
  <w:num w:numId="38">
    <w:abstractNumId w:val="24"/>
  </w:num>
  <w:num w:numId="39">
    <w:abstractNumId w:val="1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9A"/>
    <w:rsid w:val="00015B4F"/>
    <w:rsid w:val="00215459"/>
    <w:rsid w:val="002A3B00"/>
    <w:rsid w:val="00552E1B"/>
    <w:rsid w:val="00563669"/>
    <w:rsid w:val="0059520F"/>
    <w:rsid w:val="006B1188"/>
    <w:rsid w:val="006D60E3"/>
    <w:rsid w:val="007402AE"/>
    <w:rsid w:val="00A359FE"/>
    <w:rsid w:val="00AF1FC8"/>
    <w:rsid w:val="00B451BB"/>
    <w:rsid w:val="00C83703"/>
    <w:rsid w:val="00D469E9"/>
    <w:rsid w:val="00D778FD"/>
    <w:rsid w:val="00D9779A"/>
    <w:rsid w:val="00E01978"/>
    <w:rsid w:val="00E076BE"/>
    <w:rsid w:val="00E86F9A"/>
    <w:rsid w:val="00F45988"/>
    <w:rsid w:val="00F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F9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E076BE"/>
    <w:rPr>
      <w:sz w:val="24"/>
    </w:rPr>
  </w:style>
  <w:style w:type="paragraph" w:styleId="a4">
    <w:name w:val="Body Text Indent"/>
    <w:basedOn w:val="a"/>
    <w:link w:val="a3"/>
    <w:rsid w:val="00E076BE"/>
    <w:pPr>
      <w:spacing w:after="0" w:line="240" w:lineRule="auto"/>
      <w:ind w:left="342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076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3669"/>
    <w:pPr>
      <w:ind w:left="720"/>
      <w:contextualSpacing/>
      <w:jc w:val="center"/>
    </w:pPr>
  </w:style>
  <w:style w:type="paragraph" w:styleId="a6">
    <w:name w:val="Normal (Web)"/>
    <w:basedOn w:val="a"/>
    <w:rsid w:val="00563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563669"/>
    <w:rPr>
      <w:b/>
      <w:bCs/>
    </w:rPr>
  </w:style>
  <w:style w:type="paragraph" w:customStyle="1" w:styleId="ConsPlusNormal">
    <w:name w:val="ConsPlusNormal"/>
    <w:rsid w:val="0056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9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52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95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FontStyle15">
    <w:name w:val="Font Style15"/>
    <w:rsid w:val="0059520F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rsid w:val="006D6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6D60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rsid w:val="006D6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F9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E076BE"/>
    <w:rPr>
      <w:sz w:val="24"/>
    </w:rPr>
  </w:style>
  <w:style w:type="paragraph" w:styleId="a4">
    <w:name w:val="Body Text Indent"/>
    <w:basedOn w:val="a"/>
    <w:link w:val="a3"/>
    <w:rsid w:val="00E076BE"/>
    <w:pPr>
      <w:spacing w:after="0" w:line="240" w:lineRule="auto"/>
      <w:ind w:left="342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076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3669"/>
    <w:pPr>
      <w:ind w:left="720"/>
      <w:contextualSpacing/>
      <w:jc w:val="center"/>
    </w:pPr>
  </w:style>
  <w:style w:type="paragraph" w:styleId="a6">
    <w:name w:val="Normal (Web)"/>
    <w:basedOn w:val="a"/>
    <w:rsid w:val="00563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563669"/>
    <w:rPr>
      <w:b/>
      <w:bCs/>
    </w:rPr>
  </w:style>
  <w:style w:type="paragraph" w:customStyle="1" w:styleId="ConsPlusNormal">
    <w:name w:val="ConsPlusNormal"/>
    <w:rsid w:val="0056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9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52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95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FontStyle15">
    <w:name w:val="Font Style15"/>
    <w:rsid w:val="0059520F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rsid w:val="006D6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6D60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rsid w:val="006D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2016-04-21T08:35:00Z</dcterms:created>
  <dcterms:modified xsi:type="dcterms:W3CDTF">2018-01-11T08:22:00Z</dcterms:modified>
</cp:coreProperties>
</file>