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8DE" w:rsidRPr="00D678DE" w:rsidRDefault="00D678DE" w:rsidP="00D678DE">
      <w:pPr>
        <w:ind w:firstLine="709"/>
        <w:jc w:val="center"/>
        <w:rPr>
          <w:rFonts w:ascii="Times New Roman" w:hAnsi="Times New Roman"/>
          <w:b/>
          <w:sz w:val="28"/>
          <w:szCs w:val="28"/>
          <w:lang w:val="ru-RU"/>
        </w:rPr>
      </w:pPr>
      <w:r w:rsidRPr="00D678DE">
        <w:rPr>
          <w:rFonts w:ascii="Times New Roman" w:hAnsi="Times New Roman"/>
          <w:b/>
          <w:sz w:val="28"/>
          <w:szCs w:val="28"/>
          <w:lang w:val="ru-RU"/>
        </w:rPr>
        <w:t>Гарантии прав ребенка при расторжении брака</w:t>
      </w:r>
    </w:p>
    <w:p w:rsidR="00D678DE" w:rsidRDefault="00D678DE" w:rsidP="00D678DE">
      <w:pPr>
        <w:ind w:firstLine="709"/>
        <w:jc w:val="both"/>
        <w:rPr>
          <w:rFonts w:ascii="Times New Roman" w:hAnsi="Times New Roman"/>
          <w:sz w:val="28"/>
          <w:szCs w:val="28"/>
          <w:lang w:val="ru-RU"/>
        </w:rPr>
      </w:pPr>
    </w:p>
    <w:p w:rsidR="00D678DE" w:rsidRPr="00D678DE" w:rsidRDefault="00D678DE" w:rsidP="00D678DE">
      <w:pPr>
        <w:ind w:firstLine="709"/>
        <w:jc w:val="both"/>
        <w:rPr>
          <w:rFonts w:ascii="Times New Roman" w:hAnsi="Times New Roman"/>
          <w:b/>
          <w:sz w:val="28"/>
          <w:szCs w:val="28"/>
          <w:lang w:val="ru-RU"/>
        </w:rPr>
      </w:pPr>
      <w:r w:rsidRPr="00D678DE">
        <w:rPr>
          <w:rFonts w:ascii="Times New Roman" w:hAnsi="Times New Roman"/>
          <w:b/>
          <w:sz w:val="28"/>
          <w:szCs w:val="28"/>
          <w:lang w:val="ru-RU"/>
        </w:rPr>
        <w:t>Какие права сохраняются за ребенком при разводе родителей?</w:t>
      </w:r>
    </w:p>
    <w:p w:rsidR="00D678DE" w:rsidRPr="00D678DE" w:rsidRDefault="00D678DE" w:rsidP="00D678DE">
      <w:pPr>
        <w:ind w:firstLine="709"/>
        <w:jc w:val="both"/>
        <w:rPr>
          <w:rFonts w:ascii="Times New Roman" w:hAnsi="Times New Roman"/>
          <w:sz w:val="28"/>
          <w:szCs w:val="28"/>
          <w:lang w:val="ru-RU"/>
        </w:rPr>
      </w:pP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Права ребенка в случае развода родителей защищены действующим законодательством, в частности Семейным кодексом Российской Федерации и Федеральным законом «Об основных гарантиях прав ребенка в Российской Федерации».</w:t>
      </w:r>
    </w:p>
    <w:p w:rsidR="00D678DE" w:rsidRPr="00D678DE" w:rsidRDefault="00D678DE" w:rsidP="00D678DE">
      <w:pPr>
        <w:ind w:firstLine="709"/>
        <w:jc w:val="both"/>
        <w:rPr>
          <w:rFonts w:ascii="Times New Roman" w:hAnsi="Times New Roman"/>
          <w:sz w:val="28"/>
          <w:szCs w:val="28"/>
          <w:lang w:val="ru-RU"/>
        </w:rPr>
      </w:pPr>
    </w:p>
    <w:p w:rsidR="00D678DE" w:rsidRPr="00D678DE" w:rsidRDefault="00D678DE" w:rsidP="00D678DE">
      <w:pPr>
        <w:ind w:firstLine="709"/>
        <w:jc w:val="both"/>
        <w:rPr>
          <w:rFonts w:ascii="Times New Roman" w:hAnsi="Times New Roman"/>
          <w:b/>
          <w:sz w:val="28"/>
          <w:szCs w:val="28"/>
          <w:lang w:val="ru-RU"/>
        </w:rPr>
      </w:pPr>
      <w:r w:rsidRPr="00D678DE">
        <w:rPr>
          <w:rFonts w:ascii="Times New Roman" w:hAnsi="Times New Roman"/>
          <w:b/>
          <w:sz w:val="28"/>
          <w:szCs w:val="28"/>
          <w:lang w:val="ru-RU"/>
        </w:rPr>
        <w:t>Особенности расторжения брака при наличии в семье детей</w:t>
      </w:r>
    </w:p>
    <w:p w:rsidR="00D678DE" w:rsidRPr="00D678DE" w:rsidRDefault="00D678DE" w:rsidP="00D678DE">
      <w:pPr>
        <w:ind w:firstLine="709"/>
        <w:jc w:val="both"/>
        <w:rPr>
          <w:rFonts w:ascii="Times New Roman" w:hAnsi="Times New Roman"/>
          <w:sz w:val="28"/>
          <w:szCs w:val="28"/>
          <w:lang w:val="ru-RU"/>
        </w:rPr>
      </w:pP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Согласно Семейному кодексу Российской Федерации при наличии в семье детей до 18 лет брак расторгается через суд через три месяца после подачи заявления о разводе. Данная норма направлена на то, чтобы были соблюдены права несовершеннолетних. Исключением являются случаи, когда один из супругов признан судом безвестно отсутствующим, недееспособным или осужден за совершение преступления на срок более трех лет, в этом случае вопрос о разводе решается в органах записи актов гражданского состояния.</w:t>
      </w:r>
    </w:p>
    <w:p w:rsidR="00D678DE" w:rsidRPr="00D678DE" w:rsidRDefault="00D678DE" w:rsidP="00D678DE">
      <w:pPr>
        <w:ind w:firstLine="709"/>
        <w:jc w:val="both"/>
        <w:rPr>
          <w:rFonts w:ascii="Times New Roman" w:hAnsi="Times New Roman"/>
          <w:sz w:val="28"/>
          <w:szCs w:val="28"/>
          <w:lang w:val="ru-RU"/>
        </w:rPr>
      </w:pPr>
    </w:p>
    <w:p w:rsidR="00D678DE" w:rsidRPr="00D678DE" w:rsidRDefault="00D678DE" w:rsidP="00D678DE">
      <w:pPr>
        <w:ind w:firstLine="709"/>
        <w:jc w:val="both"/>
        <w:rPr>
          <w:rFonts w:ascii="Times New Roman" w:hAnsi="Times New Roman"/>
          <w:b/>
          <w:sz w:val="28"/>
          <w:szCs w:val="28"/>
          <w:lang w:val="ru-RU"/>
        </w:rPr>
      </w:pPr>
      <w:r w:rsidRPr="00D678DE">
        <w:rPr>
          <w:rFonts w:ascii="Times New Roman" w:hAnsi="Times New Roman"/>
          <w:b/>
          <w:sz w:val="28"/>
          <w:szCs w:val="28"/>
          <w:lang w:val="ru-RU"/>
        </w:rPr>
        <w:t>С кем из родителей ребенок останется после развода</w:t>
      </w:r>
    </w:p>
    <w:p w:rsidR="00D678DE" w:rsidRPr="00D678DE" w:rsidRDefault="00D678DE" w:rsidP="00D678DE">
      <w:pPr>
        <w:ind w:firstLine="709"/>
        <w:jc w:val="both"/>
        <w:rPr>
          <w:rFonts w:ascii="Times New Roman" w:hAnsi="Times New Roman"/>
          <w:sz w:val="28"/>
          <w:szCs w:val="28"/>
          <w:lang w:val="ru-RU"/>
        </w:rPr>
      </w:pP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В соответствии со статьей 65 Семейного кодекса Российской Федерации место жительства детей при раздельном проживании родителей устанавливается соглашением родителей.</w:t>
      </w: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По требованию родителей (одного из них) в порядке, установленном гражданским процессуальным законодательством,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D678DE" w:rsidRPr="00D678DE" w:rsidRDefault="00D678DE" w:rsidP="00D678DE">
      <w:pPr>
        <w:ind w:firstLine="709"/>
        <w:jc w:val="both"/>
        <w:rPr>
          <w:rFonts w:ascii="Times New Roman" w:hAnsi="Times New Roman"/>
          <w:sz w:val="28"/>
          <w:szCs w:val="28"/>
          <w:lang w:val="ru-RU"/>
        </w:rPr>
      </w:pPr>
    </w:p>
    <w:p w:rsidR="00D678DE" w:rsidRPr="00D678DE" w:rsidRDefault="00D678DE" w:rsidP="00D678DE">
      <w:pPr>
        <w:ind w:firstLine="709"/>
        <w:jc w:val="center"/>
        <w:rPr>
          <w:rFonts w:ascii="Times New Roman" w:hAnsi="Times New Roman"/>
          <w:b/>
          <w:sz w:val="28"/>
          <w:szCs w:val="28"/>
          <w:lang w:val="ru-RU"/>
        </w:rPr>
      </w:pPr>
      <w:r w:rsidRPr="00D678DE">
        <w:rPr>
          <w:rFonts w:ascii="Times New Roman" w:hAnsi="Times New Roman"/>
          <w:b/>
          <w:sz w:val="28"/>
          <w:szCs w:val="28"/>
          <w:lang w:val="ru-RU"/>
        </w:rPr>
        <w:t>Право на общение с родственниками</w:t>
      </w:r>
    </w:p>
    <w:p w:rsidR="00D678DE" w:rsidRPr="00D678DE" w:rsidRDefault="00D678DE" w:rsidP="00D678DE">
      <w:pPr>
        <w:ind w:firstLine="709"/>
        <w:jc w:val="both"/>
        <w:rPr>
          <w:rFonts w:ascii="Times New Roman" w:hAnsi="Times New Roman"/>
          <w:sz w:val="28"/>
          <w:szCs w:val="28"/>
          <w:lang w:val="ru-RU"/>
        </w:rPr>
      </w:pP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 xml:space="preserve">Право ребенка на общение с родителями, дедушками, бабушками, сестрами, братьями и другими родственниками закреплено законом. Расторжение брака, признание его </w:t>
      </w:r>
      <w:proofErr w:type="gramStart"/>
      <w:r w:rsidRPr="00D678DE">
        <w:rPr>
          <w:rFonts w:ascii="Times New Roman" w:hAnsi="Times New Roman"/>
          <w:sz w:val="28"/>
          <w:szCs w:val="28"/>
          <w:lang w:val="ru-RU"/>
        </w:rPr>
        <w:t>недействительным</w:t>
      </w:r>
      <w:proofErr w:type="gramEnd"/>
      <w:r w:rsidRPr="00D678DE">
        <w:rPr>
          <w:rFonts w:ascii="Times New Roman" w:hAnsi="Times New Roman"/>
          <w:sz w:val="28"/>
          <w:szCs w:val="28"/>
          <w:lang w:val="ru-RU"/>
        </w:rPr>
        <w:t xml:space="preserve">, раздельное проживание не влияют на права ребенка. В случае раздельного проживания </w:t>
      </w:r>
      <w:r w:rsidRPr="00D678DE">
        <w:rPr>
          <w:rFonts w:ascii="Times New Roman" w:hAnsi="Times New Roman"/>
          <w:sz w:val="28"/>
          <w:szCs w:val="28"/>
          <w:lang w:val="ru-RU"/>
        </w:rPr>
        <w:lastRenderedPageBreak/>
        <w:t>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В соответствии со статьей 67 Семейного кодекса Российской Федерации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 xml:space="preserve">Если родители (один из них) не подчиняются решению органа опеки и попечительства, близкие родственники </w:t>
      </w:r>
      <w:proofErr w:type="gramStart"/>
      <w:r w:rsidRPr="00D678DE">
        <w:rPr>
          <w:rFonts w:ascii="Times New Roman" w:hAnsi="Times New Roman"/>
          <w:sz w:val="28"/>
          <w:szCs w:val="28"/>
          <w:lang w:val="ru-RU"/>
        </w:rPr>
        <w:t>ребенка</w:t>
      </w:r>
      <w:proofErr w:type="gramEnd"/>
      <w:r w:rsidRPr="00D678DE">
        <w:rPr>
          <w:rFonts w:ascii="Times New Roman" w:hAnsi="Times New Roman"/>
          <w:sz w:val="28"/>
          <w:szCs w:val="28"/>
          <w:lang w:val="ru-RU"/>
        </w:rPr>
        <w:t xml:space="preserve">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D678DE" w:rsidRPr="00D678DE" w:rsidRDefault="00D678DE" w:rsidP="00D678DE">
      <w:pPr>
        <w:ind w:firstLine="709"/>
        <w:jc w:val="center"/>
        <w:rPr>
          <w:rFonts w:ascii="Times New Roman" w:hAnsi="Times New Roman"/>
          <w:b/>
          <w:sz w:val="28"/>
          <w:szCs w:val="28"/>
          <w:lang w:val="ru-RU"/>
        </w:rPr>
      </w:pPr>
    </w:p>
    <w:p w:rsidR="00D678DE" w:rsidRPr="00D678DE" w:rsidRDefault="00D678DE" w:rsidP="00D678DE">
      <w:pPr>
        <w:ind w:firstLine="709"/>
        <w:jc w:val="center"/>
        <w:rPr>
          <w:rFonts w:ascii="Times New Roman" w:hAnsi="Times New Roman"/>
          <w:b/>
          <w:sz w:val="28"/>
          <w:szCs w:val="28"/>
          <w:lang w:val="ru-RU"/>
        </w:rPr>
      </w:pPr>
      <w:r w:rsidRPr="00D678DE">
        <w:rPr>
          <w:rFonts w:ascii="Times New Roman" w:hAnsi="Times New Roman"/>
          <w:b/>
          <w:sz w:val="28"/>
          <w:szCs w:val="28"/>
          <w:lang w:val="ru-RU"/>
        </w:rPr>
        <w:t>Имущественные права ребенка при разводе</w:t>
      </w:r>
    </w:p>
    <w:p w:rsidR="00D678DE" w:rsidRPr="00D678DE" w:rsidRDefault="00D678DE" w:rsidP="00D678DE">
      <w:pPr>
        <w:ind w:firstLine="709"/>
        <w:jc w:val="both"/>
        <w:rPr>
          <w:rFonts w:ascii="Times New Roman" w:hAnsi="Times New Roman"/>
          <w:sz w:val="28"/>
          <w:szCs w:val="28"/>
          <w:lang w:val="ru-RU"/>
        </w:rPr>
      </w:pP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В соответствии со статьей 60 Семейного кодекса Российской Федерации ребенок имеет право на получение денежного содержания от родителей. Несовершеннолетний также имеет право собственности на полученные им доходы, имущество, полученное в дар или переданное по наследству, а также на любое имущество, приобретенное на собственные средства. Суммы, причитающиеся ребенку в качестве алиментов, пенсий, пособий поступают в распоряжение родителя, с которым остается ребенок после развода, и расходуются им на содержание, воспитание и образование ребенка.</w:t>
      </w: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 xml:space="preserve">Все имущество, совместно нажитое в браке, при разводе делится супругами пополам. Исключением является имущество, подаренное или переданное по наследству одному из супругов </w:t>
      </w:r>
      <w:r>
        <w:rPr>
          <w:rFonts w:ascii="Times New Roman" w:hAnsi="Times New Roman"/>
          <w:sz w:val="28"/>
          <w:szCs w:val="28"/>
          <w:lang w:val="ru-RU"/>
        </w:rPr>
        <w:t>–</w:t>
      </w:r>
      <w:r w:rsidRPr="00D678DE">
        <w:rPr>
          <w:rFonts w:ascii="Times New Roman" w:hAnsi="Times New Roman"/>
          <w:sz w:val="28"/>
          <w:szCs w:val="28"/>
          <w:lang w:val="ru-RU"/>
        </w:rPr>
        <w:t xml:space="preserve"> это его собственность. При разделе имущества суд учитывает интересы ребенка. Тот родитель, с которым остается ребенок, может получить большую долю собственности.</w:t>
      </w:r>
    </w:p>
    <w:p w:rsidR="00D678DE" w:rsidRPr="00D678DE" w:rsidRDefault="00D678DE" w:rsidP="00D678DE">
      <w:pPr>
        <w:ind w:firstLine="709"/>
        <w:jc w:val="both"/>
        <w:rPr>
          <w:rFonts w:ascii="Times New Roman" w:hAnsi="Times New Roman"/>
          <w:sz w:val="28"/>
          <w:szCs w:val="28"/>
          <w:lang w:val="ru-RU"/>
        </w:rPr>
      </w:pPr>
    </w:p>
    <w:p w:rsidR="00D678DE" w:rsidRPr="00D678DE" w:rsidRDefault="00D678DE" w:rsidP="00D678DE">
      <w:pPr>
        <w:ind w:firstLine="709"/>
        <w:jc w:val="center"/>
        <w:rPr>
          <w:rFonts w:ascii="Times New Roman" w:hAnsi="Times New Roman"/>
          <w:b/>
          <w:sz w:val="28"/>
          <w:szCs w:val="28"/>
          <w:lang w:val="ru-RU"/>
        </w:rPr>
      </w:pPr>
      <w:r w:rsidRPr="00D678DE">
        <w:rPr>
          <w:rFonts w:ascii="Times New Roman" w:hAnsi="Times New Roman"/>
          <w:b/>
          <w:sz w:val="28"/>
          <w:szCs w:val="28"/>
          <w:lang w:val="ru-RU"/>
        </w:rPr>
        <w:t>Право ребенка на жилье</w:t>
      </w:r>
    </w:p>
    <w:p w:rsidR="00D678DE" w:rsidRPr="00D678DE" w:rsidRDefault="00D678DE" w:rsidP="00D678DE">
      <w:pPr>
        <w:ind w:firstLine="709"/>
        <w:jc w:val="both"/>
        <w:rPr>
          <w:rFonts w:ascii="Times New Roman" w:hAnsi="Times New Roman"/>
          <w:sz w:val="28"/>
          <w:szCs w:val="28"/>
          <w:lang w:val="ru-RU"/>
        </w:rPr>
      </w:pP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Право ребенка на жилье, в том числе и в случае развода родителей, регулируется Жилищным кодексом Российской Федерации. Согласно части 4 статьи 31 Жилищного кодекса Российской Федерации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w:t>
      </w: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 xml:space="preserve">Вместе с тем в соответствии с Семейным кодексом Российской Федерации ребенок имеет право на защиту своих прав и законных интересов, которая осуществляется родителями (статья 56 Семейного кодекса Российской Федерации). Родители несут ответственность за воспитание и </w:t>
      </w:r>
      <w:r w:rsidRPr="00D678DE">
        <w:rPr>
          <w:rFonts w:ascii="Times New Roman" w:hAnsi="Times New Roman"/>
          <w:sz w:val="28"/>
          <w:szCs w:val="28"/>
          <w:lang w:val="ru-RU"/>
        </w:rPr>
        <w:lastRenderedPageBreak/>
        <w:t>развитие своих детей, они обязаны заботиться о здоровье, физическом, психическом, духовном и нравственном развитии своих детей.</w:t>
      </w: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Права ребенка и обязанности его родителей сохраняются и после расторжения брака родителей ребенка.</w:t>
      </w: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Исходя из этого лишение ребенка права пользования жилым помещением одного из родителей — собственника этого помещения может повлечь нарушение прав ребенка.</w:t>
      </w: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Поэтому в силу установлений Семейного кодекса Российской Федерации об обязанностях родителей в отношении своих детей право пользования жилым помещением, находящимся в собственности одного из родителей, должно сохраняться за ребенком и после расторжения брака между его родителями. Это вывод сделан Верховным Судом Российской Федерации (постановление Президиума Верховного Суда РФ от 07.11.2007).</w:t>
      </w:r>
    </w:p>
    <w:p w:rsidR="00D678DE" w:rsidRPr="00D678DE" w:rsidRDefault="00D678DE" w:rsidP="00D678DE">
      <w:pPr>
        <w:ind w:firstLine="709"/>
        <w:jc w:val="both"/>
        <w:rPr>
          <w:rFonts w:ascii="Times New Roman" w:hAnsi="Times New Roman"/>
          <w:sz w:val="28"/>
          <w:szCs w:val="28"/>
          <w:lang w:val="ru-RU"/>
        </w:rPr>
      </w:pPr>
    </w:p>
    <w:p w:rsidR="00D678DE" w:rsidRPr="00D678DE" w:rsidRDefault="00D678DE" w:rsidP="00D678DE">
      <w:pPr>
        <w:ind w:firstLine="709"/>
        <w:jc w:val="center"/>
        <w:rPr>
          <w:rFonts w:ascii="Times New Roman" w:hAnsi="Times New Roman"/>
          <w:b/>
          <w:sz w:val="28"/>
          <w:szCs w:val="28"/>
          <w:lang w:val="ru-RU"/>
        </w:rPr>
      </w:pPr>
      <w:r w:rsidRPr="00D678DE">
        <w:rPr>
          <w:rFonts w:ascii="Times New Roman" w:hAnsi="Times New Roman"/>
          <w:b/>
          <w:sz w:val="28"/>
          <w:szCs w:val="28"/>
          <w:lang w:val="ru-RU"/>
        </w:rPr>
        <w:t>Размер алиментов</w:t>
      </w:r>
    </w:p>
    <w:p w:rsidR="00D678DE" w:rsidRPr="00D678DE" w:rsidRDefault="00D678DE" w:rsidP="00D678DE">
      <w:pPr>
        <w:ind w:firstLine="709"/>
        <w:jc w:val="both"/>
        <w:rPr>
          <w:rFonts w:ascii="Times New Roman" w:hAnsi="Times New Roman"/>
          <w:sz w:val="28"/>
          <w:szCs w:val="28"/>
          <w:lang w:val="ru-RU"/>
        </w:rPr>
      </w:pP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Родители могут договориться между собой о размере алиментов, такое соглашение удостоверяется у нотариуса. В соответствии со статьей 80 Семейного кодекса Российской Федерации при отсутствии соглашения об уплате алиментов решение по этому вопросу выносит суд. Размер алиментов составляет:</w:t>
      </w:r>
    </w:p>
    <w:p w:rsidR="00D678DE" w:rsidRPr="00D678DE" w:rsidRDefault="00D678DE" w:rsidP="00D678DE">
      <w:pPr>
        <w:pStyle w:val="aa"/>
        <w:numPr>
          <w:ilvl w:val="0"/>
          <w:numId w:val="1"/>
        </w:numPr>
        <w:ind w:left="567" w:firstLine="142"/>
        <w:jc w:val="both"/>
        <w:rPr>
          <w:rFonts w:ascii="Times New Roman" w:hAnsi="Times New Roman"/>
          <w:sz w:val="28"/>
          <w:szCs w:val="28"/>
          <w:lang w:val="ru-RU"/>
        </w:rPr>
      </w:pPr>
      <w:r w:rsidRPr="00D678DE">
        <w:rPr>
          <w:rFonts w:ascii="Times New Roman" w:hAnsi="Times New Roman"/>
          <w:sz w:val="28"/>
          <w:szCs w:val="28"/>
          <w:lang w:val="ru-RU"/>
        </w:rPr>
        <w:t>на одного ребенка –</w:t>
      </w:r>
      <w:r>
        <w:rPr>
          <w:rFonts w:ascii="Times New Roman" w:hAnsi="Times New Roman"/>
          <w:sz w:val="28"/>
          <w:szCs w:val="28"/>
          <w:lang w:val="ru-RU"/>
        </w:rPr>
        <w:t xml:space="preserve"> одну четверть;</w:t>
      </w:r>
    </w:p>
    <w:p w:rsidR="00D678DE" w:rsidRPr="00D678DE" w:rsidRDefault="00D678DE" w:rsidP="00D678DE">
      <w:pPr>
        <w:pStyle w:val="aa"/>
        <w:numPr>
          <w:ilvl w:val="0"/>
          <w:numId w:val="1"/>
        </w:numPr>
        <w:ind w:left="567" w:firstLine="142"/>
        <w:jc w:val="both"/>
        <w:rPr>
          <w:rFonts w:ascii="Times New Roman" w:hAnsi="Times New Roman"/>
          <w:sz w:val="28"/>
          <w:szCs w:val="28"/>
          <w:lang w:val="ru-RU"/>
        </w:rPr>
      </w:pPr>
      <w:r w:rsidRPr="00D678DE">
        <w:rPr>
          <w:rFonts w:ascii="Times New Roman" w:hAnsi="Times New Roman"/>
          <w:sz w:val="28"/>
          <w:szCs w:val="28"/>
          <w:lang w:val="ru-RU"/>
        </w:rPr>
        <w:t>на двух детей –</w:t>
      </w:r>
      <w:r>
        <w:rPr>
          <w:rFonts w:ascii="Times New Roman" w:hAnsi="Times New Roman"/>
          <w:sz w:val="28"/>
          <w:szCs w:val="28"/>
          <w:lang w:val="ru-RU"/>
        </w:rPr>
        <w:t xml:space="preserve"> одну треть;</w:t>
      </w:r>
    </w:p>
    <w:p w:rsidR="00D678DE" w:rsidRPr="00D678DE" w:rsidRDefault="00D678DE" w:rsidP="00D678DE">
      <w:pPr>
        <w:pStyle w:val="aa"/>
        <w:numPr>
          <w:ilvl w:val="0"/>
          <w:numId w:val="1"/>
        </w:numPr>
        <w:ind w:left="567" w:firstLine="142"/>
        <w:jc w:val="both"/>
        <w:rPr>
          <w:rFonts w:ascii="Times New Roman" w:hAnsi="Times New Roman"/>
          <w:sz w:val="28"/>
          <w:szCs w:val="28"/>
          <w:lang w:val="ru-RU"/>
        </w:rPr>
      </w:pPr>
      <w:r w:rsidRPr="00D678DE">
        <w:rPr>
          <w:rFonts w:ascii="Times New Roman" w:hAnsi="Times New Roman"/>
          <w:sz w:val="28"/>
          <w:szCs w:val="28"/>
          <w:lang w:val="ru-RU"/>
        </w:rPr>
        <w:t>на трех и более детей – половину заработка и (или) иного дохода родителей.</w:t>
      </w:r>
    </w:p>
    <w:p w:rsidR="00D678DE" w:rsidRPr="00D678DE" w:rsidRDefault="00D678DE" w:rsidP="00D678DE">
      <w:pPr>
        <w:ind w:firstLine="709"/>
        <w:jc w:val="both"/>
        <w:rPr>
          <w:rFonts w:ascii="Times New Roman" w:hAnsi="Times New Roman"/>
          <w:sz w:val="28"/>
          <w:szCs w:val="28"/>
          <w:lang w:val="ru-RU"/>
        </w:rPr>
      </w:pP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Размер алиментов может быть увеличен или уменьшен судом в случае изменения материального или семейного положения сторон. Суд может установить твердую денежную сумму, ежемесячно выплачиваемую ребенку, либо размер алиментов в долях и твердую денежную сумму в случаях, если у родителя, выплачивающего алименты:</w:t>
      </w:r>
    </w:p>
    <w:p w:rsidR="00D678DE" w:rsidRPr="00D678DE" w:rsidRDefault="00D678DE" w:rsidP="00D678DE">
      <w:pPr>
        <w:pStyle w:val="aa"/>
        <w:numPr>
          <w:ilvl w:val="0"/>
          <w:numId w:val="2"/>
        </w:numPr>
        <w:jc w:val="both"/>
        <w:rPr>
          <w:rFonts w:ascii="Times New Roman" w:hAnsi="Times New Roman"/>
          <w:sz w:val="28"/>
          <w:szCs w:val="28"/>
          <w:lang w:val="ru-RU"/>
        </w:rPr>
      </w:pPr>
      <w:r w:rsidRPr="00D678DE">
        <w:rPr>
          <w:rFonts w:ascii="Times New Roman" w:hAnsi="Times New Roman"/>
          <w:sz w:val="28"/>
          <w:szCs w:val="28"/>
          <w:lang w:val="ru-RU"/>
        </w:rPr>
        <w:t>нестабильный заработок;</w:t>
      </w:r>
    </w:p>
    <w:p w:rsidR="00D678DE" w:rsidRPr="00D678DE" w:rsidRDefault="00D678DE" w:rsidP="00D678DE">
      <w:pPr>
        <w:pStyle w:val="aa"/>
        <w:numPr>
          <w:ilvl w:val="0"/>
          <w:numId w:val="2"/>
        </w:numPr>
        <w:jc w:val="both"/>
        <w:rPr>
          <w:rFonts w:ascii="Times New Roman" w:hAnsi="Times New Roman"/>
          <w:sz w:val="28"/>
          <w:szCs w:val="28"/>
          <w:lang w:val="ru-RU"/>
        </w:rPr>
      </w:pPr>
      <w:r w:rsidRPr="00D678DE">
        <w:rPr>
          <w:rFonts w:ascii="Times New Roman" w:hAnsi="Times New Roman"/>
          <w:sz w:val="28"/>
          <w:szCs w:val="28"/>
          <w:lang w:val="ru-RU"/>
        </w:rPr>
        <w:t>выплата заработной платы осуществляется в иностранной валюте или в натуральной форме;</w:t>
      </w:r>
    </w:p>
    <w:p w:rsidR="00D678DE" w:rsidRPr="00D678DE" w:rsidRDefault="00D678DE" w:rsidP="00D678DE">
      <w:pPr>
        <w:pStyle w:val="aa"/>
        <w:numPr>
          <w:ilvl w:val="0"/>
          <w:numId w:val="2"/>
        </w:numPr>
        <w:jc w:val="both"/>
        <w:rPr>
          <w:rFonts w:ascii="Times New Roman" w:hAnsi="Times New Roman"/>
          <w:sz w:val="28"/>
          <w:szCs w:val="28"/>
          <w:lang w:val="ru-RU"/>
        </w:rPr>
      </w:pPr>
      <w:r w:rsidRPr="00D678DE">
        <w:rPr>
          <w:rFonts w:ascii="Times New Roman" w:hAnsi="Times New Roman"/>
          <w:sz w:val="28"/>
          <w:szCs w:val="28"/>
          <w:lang w:val="ru-RU"/>
        </w:rPr>
        <w:t>заработок или иной доход отсутствует;</w:t>
      </w:r>
    </w:p>
    <w:p w:rsidR="00D678DE" w:rsidRPr="00D678DE" w:rsidRDefault="00D678DE" w:rsidP="00D678DE">
      <w:pPr>
        <w:pStyle w:val="aa"/>
        <w:numPr>
          <w:ilvl w:val="0"/>
          <w:numId w:val="2"/>
        </w:numPr>
        <w:jc w:val="both"/>
        <w:rPr>
          <w:rFonts w:ascii="Times New Roman" w:hAnsi="Times New Roman"/>
          <w:sz w:val="28"/>
          <w:szCs w:val="28"/>
          <w:lang w:val="ru-RU"/>
        </w:rPr>
      </w:pPr>
      <w:r w:rsidRPr="00D678DE">
        <w:rPr>
          <w:rFonts w:ascii="Times New Roman" w:hAnsi="Times New Roman"/>
          <w:sz w:val="28"/>
          <w:szCs w:val="28"/>
          <w:lang w:val="ru-RU"/>
        </w:rPr>
        <w:t>невозможно установить долю заработка или при этом нарушаются права ребенка.</w:t>
      </w: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вышеуказанной нормой.</w:t>
      </w:r>
    </w:p>
    <w:p w:rsidR="00D678DE" w:rsidRPr="00D678DE"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lastRenderedPageBreak/>
        <w:t>При этом алименты не могут составлять больше половины ежемесячного дохода. Решение о размере алиментов принимается судом при рассмотрении дела о разводе. Оно может быть пересмотрено по инициативе одной из сторон через какое-то время.</w:t>
      </w:r>
    </w:p>
    <w:p w:rsidR="004A58FC" w:rsidRDefault="00D678DE" w:rsidP="00D678DE">
      <w:pPr>
        <w:ind w:firstLine="709"/>
        <w:jc w:val="both"/>
        <w:rPr>
          <w:rFonts w:ascii="Times New Roman" w:hAnsi="Times New Roman"/>
          <w:sz w:val="28"/>
          <w:szCs w:val="28"/>
          <w:lang w:val="ru-RU"/>
        </w:rPr>
      </w:pPr>
      <w:r w:rsidRPr="00D678DE">
        <w:rPr>
          <w:rFonts w:ascii="Times New Roman" w:hAnsi="Times New Roman"/>
          <w:sz w:val="28"/>
          <w:szCs w:val="28"/>
          <w:lang w:val="ru-RU"/>
        </w:rPr>
        <w:t>При решении суда о взыскании алиментов выдается исполнительный лист, который должен быть передан в службу судебных приставов по месту жительства должника. На судебных приставов возлагается обязанность контролировать исполнение решения суда. В случае неуплаты алиментов заявление об этом передается судебному приставу, который должен принимать меры. Обычно он передает исполнительный лист в организацию, где работает должник, и бухгалтерия удерживает причитающиеся суммы из его зарплаты. Если алименты не выплачивались какое-то время, пострадавшая сторона может в судебном порядке взыскать индексацию.</w:t>
      </w:r>
    </w:p>
    <w:p w:rsidR="00D678DE" w:rsidRDefault="00D678DE" w:rsidP="00D678DE">
      <w:pPr>
        <w:ind w:firstLine="709"/>
        <w:jc w:val="right"/>
        <w:rPr>
          <w:rFonts w:ascii="Times New Roman" w:hAnsi="Times New Roman"/>
          <w:sz w:val="28"/>
          <w:szCs w:val="28"/>
          <w:lang w:val="ru-RU"/>
        </w:rPr>
      </w:pPr>
    </w:p>
    <w:p w:rsidR="00D678DE" w:rsidRDefault="00D678DE" w:rsidP="00D678DE">
      <w:pPr>
        <w:ind w:firstLine="709"/>
        <w:jc w:val="right"/>
        <w:rPr>
          <w:rFonts w:ascii="Times New Roman" w:hAnsi="Times New Roman"/>
          <w:sz w:val="28"/>
          <w:szCs w:val="28"/>
          <w:lang w:val="ru-RU"/>
        </w:rPr>
      </w:pPr>
    </w:p>
    <w:p w:rsidR="00D678DE" w:rsidRPr="00D678DE" w:rsidRDefault="00D678DE" w:rsidP="00D678DE">
      <w:pPr>
        <w:ind w:firstLine="709"/>
        <w:jc w:val="right"/>
        <w:rPr>
          <w:rFonts w:ascii="Times New Roman" w:hAnsi="Times New Roman"/>
          <w:sz w:val="28"/>
          <w:szCs w:val="28"/>
          <w:lang w:val="ru-RU"/>
        </w:rPr>
      </w:pPr>
      <w:r>
        <w:rPr>
          <w:rFonts w:ascii="Times New Roman" w:hAnsi="Times New Roman"/>
          <w:sz w:val="28"/>
          <w:szCs w:val="28"/>
          <w:lang w:val="ru-RU"/>
        </w:rPr>
        <w:t xml:space="preserve">Т.И. Петрова, </w:t>
      </w:r>
      <w:proofErr w:type="spellStart"/>
      <w:r>
        <w:rPr>
          <w:rFonts w:ascii="Times New Roman" w:hAnsi="Times New Roman"/>
          <w:sz w:val="28"/>
          <w:szCs w:val="28"/>
          <w:lang w:val="ru-RU"/>
        </w:rPr>
        <w:t>юрисконульт</w:t>
      </w:r>
      <w:proofErr w:type="spellEnd"/>
    </w:p>
    <w:sectPr w:rsidR="00D678DE" w:rsidRPr="00D678DE" w:rsidSect="00CA66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B4D9D"/>
    <w:multiLevelType w:val="hybridMultilevel"/>
    <w:tmpl w:val="AB1CE5CC"/>
    <w:lvl w:ilvl="0" w:tplc="46628D9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8E1B77"/>
    <w:multiLevelType w:val="hybridMultilevel"/>
    <w:tmpl w:val="90C8F2E8"/>
    <w:lvl w:ilvl="0" w:tplc="46628D9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678DE"/>
    <w:rsid w:val="00223AEA"/>
    <w:rsid w:val="003B55A6"/>
    <w:rsid w:val="00460FB1"/>
    <w:rsid w:val="006F4E38"/>
    <w:rsid w:val="00BA3643"/>
    <w:rsid w:val="00CA66B3"/>
    <w:rsid w:val="00D21D14"/>
    <w:rsid w:val="00D678DE"/>
    <w:rsid w:val="00FB0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F2D"/>
    <w:pPr>
      <w:spacing w:after="0" w:line="240" w:lineRule="auto"/>
    </w:pPr>
    <w:rPr>
      <w:sz w:val="24"/>
      <w:szCs w:val="24"/>
    </w:rPr>
  </w:style>
  <w:style w:type="paragraph" w:styleId="1">
    <w:name w:val="heading 1"/>
    <w:basedOn w:val="a"/>
    <w:next w:val="a"/>
    <w:link w:val="10"/>
    <w:uiPriority w:val="9"/>
    <w:qFormat/>
    <w:rsid w:val="00FB0F2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FB0F2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FB0F2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FB0F2D"/>
    <w:pPr>
      <w:keepNext/>
      <w:spacing w:before="240" w:after="60"/>
      <w:outlineLvl w:val="3"/>
    </w:pPr>
    <w:rPr>
      <w:b/>
      <w:bCs/>
      <w:sz w:val="28"/>
      <w:szCs w:val="28"/>
    </w:rPr>
  </w:style>
  <w:style w:type="paragraph" w:styleId="5">
    <w:name w:val="heading 5"/>
    <w:basedOn w:val="a"/>
    <w:next w:val="a"/>
    <w:link w:val="50"/>
    <w:uiPriority w:val="9"/>
    <w:semiHidden/>
    <w:unhideWhenUsed/>
    <w:qFormat/>
    <w:rsid w:val="00FB0F2D"/>
    <w:pPr>
      <w:spacing w:before="240" w:after="60"/>
      <w:outlineLvl w:val="4"/>
    </w:pPr>
    <w:rPr>
      <w:b/>
      <w:bCs/>
      <w:i/>
      <w:iCs/>
      <w:sz w:val="26"/>
      <w:szCs w:val="26"/>
    </w:rPr>
  </w:style>
  <w:style w:type="paragraph" w:styleId="6">
    <w:name w:val="heading 6"/>
    <w:basedOn w:val="a"/>
    <w:next w:val="a"/>
    <w:link w:val="60"/>
    <w:uiPriority w:val="9"/>
    <w:semiHidden/>
    <w:unhideWhenUsed/>
    <w:qFormat/>
    <w:rsid w:val="00FB0F2D"/>
    <w:pPr>
      <w:spacing w:before="240" w:after="60"/>
      <w:outlineLvl w:val="5"/>
    </w:pPr>
    <w:rPr>
      <w:b/>
      <w:bCs/>
      <w:sz w:val="22"/>
      <w:szCs w:val="22"/>
    </w:rPr>
  </w:style>
  <w:style w:type="paragraph" w:styleId="7">
    <w:name w:val="heading 7"/>
    <w:basedOn w:val="a"/>
    <w:next w:val="a"/>
    <w:link w:val="70"/>
    <w:uiPriority w:val="9"/>
    <w:semiHidden/>
    <w:unhideWhenUsed/>
    <w:qFormat/>
    <w:rsid w:val="00FB0F2D"/>
    <w:pPr>
      <w:spacing w:before="240" w:after="60"/>
      <w:outlineLvl w:val="6"/>
    </w:pPr>
  </w:style>
  <w:style w:type="paragraph" w:styleId="8">
    <w:name w:val="heading 8"/>
    <w:basedOn w:val="a"/>
    <w:next w:val="a"/>
    <w:link w:val="80"/>
    <w:uiPriority w:val="9"/>
    <w:semiHidden/>
    <w:unhideWhenUsed/>
    <w:qFormat/>
    <w:rsid w:val="00FB0F2D"/>
    <w:pPr>
      <w:spacing w:before="240" w:after="60"/>
      <w:outlineLvl w:val="7"/>
    </w:pPr>
    <w:rPr>
      <w:i/>
      <w:iCs/>
    </w:rPr>
  </w:style>
  <w:style w:type="paragraph" w:styleId="9">
    <w:name w:val="heading 9"/>
    <w:basedOn w:val="a"/>
    <w:next w:val="a"/>
    <w:link w:val="90"/>
    <w:uiPriority w:val="9"/>
    <w:semiHidden/>
    <w:unhideWhenUsed/>
    <w:qFormat/>
    <w:rsid w:val="00FB0F2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0F2D"/>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FB0F2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FB0F2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FB0F2D"/>
    <w:rPr>
      <w:b/>
      <w:bCs/>
      <w:sz w:val="28"/>
      <w:szCs w:val="28"/>
    </w:rPr>
  </w:style>
  <w:style w:type="character" w:customStyle="1" w:styleId="50">
    <w:name w:val="Заголовок 5 Знак"/>
    <w:basedOn w:val="a0"/>
    <w:link w:val="5"/>
    <w:uiPriority w:val="9"/>
    <w:semiHidden/>
    <w:rsid w:val="00FB0F2D"/>
    <w:rPr>
      <w:b/>
      <w:bCs/>
      <w:i/>
      <w:iCs/>
      <w:sz w:val="26"/>
      <w:szCs w:val="26"/>
    </w:rPr>
  </w:style>
  <w:style w:type="character" w:customStyle="1" w:styleId="60">
    <w:name w:val="Заголовок 6 Знак"/>
    <w:basedOn w:val="a0"/>
    <w:link w:val="6"/>
    <w:uiPriority w:val="9"/>
    <w:semiHidden/>
    <w:rsid w:val="00FB0F2D"/>
    <w:rPr>
      <w:b/>
      <w:bCs/>
    </w:rPr>
  </w:style>
  <w:style w:type="character" w:customStyle="1" w:styleId="70">
    <w:name w:val="Заголовок 7 Знак"/>
    <w:basedOn w:val="a0"/>
    <w:link w:val="7"/>
    <w:uiPriority w:val="9"/>
    <w:semiHidden/>
    <w:rsid w:val="00FB0F2D"/>
    <w:rPr>
      <w:sz w:val="24"/>
      <w:szCs w:val="24"/>
    </w:rPr>
  </w:style>
  <w:style w:type="character" w:customStyle="1" w:styleId="80">
    <w:name w:val="Заголовок 8 Знак"/>
    <w:basedOn w:val="a0"/>
    <w:link w:val="8"/>
    <w:uiPriority w:val="9"/>
    <w:semiHidden/>
    <w:rsid w:val="00FB0F2D"/>
    <w:rPr>
      <w:i/>
      <w:iCs/>
      <w:sz w:val="24"/>
      <w:szCs w:val="24"/>
    </w:rPr>
  </w:style>
  <w:style w:type="character" w:customStyle="1" w:styleId="90">
    <w:name w:val="Заголовок 9 Знак"/>
    <w:basedOn w:val="a0"/>
    <w:link w:val="9"/>
    <w:uiPriority w:val="9"/>
    <w:semiHidden/>
    <w:rsid w:val="00FB0F2D"/>
    <w:rPr>
      <w:rFonts w:asciiTheme="majorHAnsi" w:eastAsiaTheme="majorEastAsia" w:hAnsiTheme="majorHAnsi"/>
    </w:rPr>
  </w:style>
  <w:style w:type="paragraph" w:styleId="a3">
    <w:name w:val="Title"/>
    <w:basedOn w:val="a"/>
    <w:next w:val="a"/>
    <w:link w:val="a4"/>
    <w:uiPriority w:val="10"/>
    <w:qFormat/>
    <w:rsid w:val="00FB0F2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FB0F2D"/>
    <w:rPr>
      <w:rFonts w:asciiTheme="majorHAnsi" w:eastAsiaTheme="majorEastAsia" w:hAnsiTheme="majorHAnsi"/>
      <w:b/>
      <w:bCs/>
      <w:kern w:val="28"/>
      <w:sz w:val="32"/>
      <w:szCs w:val="32"/>
    </w:rPr>
  </w:style>
  <w:style w:type="paragraph" w:styleId="a5">
    <w:name w:val="Subtitle"/>
    <w:basedOn w:val="a"/>
    <w:next w:val="a"/>
    <w:link w:val="a6"/>
    <w:uiPriority w:val="11"/>
    <w:qFormat/>
    <w:rsid w:val="00FB0F2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FB0F2D"/>
    <w:rPr>
      <w:rFonts w:asciiTheme="majorHAnsi" w:eastAsiaTheme="majorEastAsia" w:hAnsiTheme="majorHAnsi"/>
      <w:sz w:val="24"/>
      <w:szCs w:val="24"/>
    </w:rPr>
  </w:style>
  <w:style w:type="character" w:styleId="a7">
    <w:name w:val="Strong"/>
    <w:basedOn w:val="a0"/>
    <w:uiPriority w:val="22"/>
    <w:qFormat/>
    <w:rsid w:val="00FB0F2D"/>
    <w:rPr>
      <w:b/>
      <w:bCs/>
    </w:rPr>
  </w:style>
  <w:style w:type="character" w:styleId="a8">
    <w:name w:val="Emphasis"/>
    <w:basedOn w:val="a0"/>
    <w:uiPriority w:val="20"/>
    <w:qFormat/>
    <w:rsid w:val="00FB0F2D"/>
    <w:rPr>
      <w:rFonts w:asciiTheme="minorHAnsi" w:hAnsiTheme="minorHAnsi"/>
      <w:b/>
      <w:i/>
      <w:iCs/>
    </w:rPr>
  </w:style>
  <w:style w:type="paragraph" w:styleId="a9">
    <w:name w:val="No Spacing"/>
    <w:basedOn w:val="a"/>
    <w:uiPriority w:val="1"/>
    <w:qFormat/>
    <w:rsid w:val="00FB0F2D"/>
    <w:rPr>
      <w:szCs w:val="32"/>
    </w:rPr>
  </w:style>
  <w:style w:type="paragraph" w:styleId="aa">
    <w:name w:val="List Paragraph"/>
    <w:basedOn w:val="a"/>
    <w:uiPriority w:val="34"/>
    <w:qFormat/>
    <w:rsid w:val="00FB0F2D"/>
    <w:pPr>
      <w:ind w:left="720"/>
      <w:contextualSpacing/>
    </w:pPr>
  </w:style>
  <w:style w:type="paragraph" w:styleId="21">
    <w:name w:val="Quote"/>
    <w:basedOn w:val="a"/>
    <w:next w:val="a"/>
    <w:link w:val="22"/>
    <w:uiPriority w:val="29"/>
    <w:qFormat/>
    <w:rsid w:val="00FB0F2D"/>
    <w:rPr>
      <w:i/>
    </w:rPr>
  </w:style>
  <w:style w:type="character" w:customStyle="1" w:styleId="22">
    <w:name w:val="Цитата 2 Знак"/>
    <w:basedOn w:val="a0"/>
    <w:link w:val="21"/>
    <w:uiPriority w:val="29"/>
    <w:rsid w:val="00FB0F2D"/>
    <w:rPr>
      <w:i/>
      <w:sz w:val="24"/>
      <w:szCs w:val="24"/>
    </w:rPr>
  </w:style>
  <w:style w:type="paragraph" w:styleId="ab">
    <w:name w:val="Intense Quote"/>
    <w:basedOn w:val="a"/>
    <w:next w:val="a"/>
    <w:link w:val="ac"/>
    <w:uiPriority w:val="30"/>
    <w:qFormat/>
    <w:rsid w:val="00FB0F2D"/>
    <w:pPr>
      <w:ind w:left="720" w:right="720"/>
    </w:pPr>
    <w:rPr>
      <w:b/>
      <w:i/>
      <w:szCs w:val="22"/>
    </w:rPr>
  </w:style>
  <w:style w:type="character" w:customStyle="1" w:styleId="ac">
    <w:name w:val="Выделенная цитата Знак"/>
    <w:basedOn w:val="a0"/>
    <w:link w:val="ab"/>
    <w:uiPriority w:val="30"/>
    <w:rsid w:val="00FB0F2D"/>
    <w:rPr>
      <w:b/>
      <w:i/>
      <w:sz w:val="24"/>
    </w:rPr>
  </w:style>
  <w:style w:type="character" w:styleId="ad">
    <w:name w:val="Subtle Emphasis"/>
    <w:uiPriority w:val="19"/>
    <w:qFormat/>
    <w:rsid w:val="00FB0F2D"/>
    <w:rPr>
      <w:i/>
      <w:color w:val="5A5A5A" w:themeColor="text1" w:themeTint="A5"/>
    </w:rPr>
  </w:style>
  <w:style w:type="character" w:styleId="ae">
    <w:name w:val="Intense Emphasis"/>
    <w:basedOn w:val="a0"/>
    <w:uiPriority w:val="21"/>
    <w:qFormat/>
    <w:rsid w:val="00FB0F2D"/>
    <w:rPr>
      <w:b/>
      <w:i/>
      <w:sz w:val="24"/>
      <w:szCs w:val="24"/>
      <w:u w:val="single"/>
    </w:rPr>
  </w:style>
  <w:style w:type="character" w:styleId="af">
    <w:name w:val="Subtle Reference"/>
    <w:basedOn w:val="a0"/>
    <w:uiPriority w:val="31"/>
    <w:qFormat/>
    <w:rsid w:val="00FB0F2D"/>
    <w:rPr>
      <w:sz w:val="24"/>
      <w:szCs w:val="24"/>
      <w:u w:val="single"/>
    </w:rPr>
  </w:style>
  <w:style w:type="character" w:styleId="af0">
    <w:name w:val="Intense Reference"/>
    <w:basedOn w:val="a0"/>
    <w:uiPriority w:val="32"/>
    <w:qFormat/>
    <w:rsid w:val="00FB0F2D"/>
    <w:rPr>
      <w:b/>
      <w:sz w:val="24"/>
      <w:u w:val="single"/>
    </w:rPr>
  </w:style>
  <w:style w:type="character" w:styleId="af1">
    <w:name w:val="Book Title"/>
    <w:basedOn w:val="a0"/>
    <w:uiPriority w:val="33"/>
    <w:qFormat/>
    <w:rsid w:val="00FB0F2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B0F2D"/>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1149</Words>
  <Characters>6553</Characters>
  <Application>Microsoft Office Word</Application>
  <DocSecurity>0</DocSecurity>
  <Lines>54</Lines>
  <Paragraphs>15</Paragraphs>
  <ScaleCrop>false</ScaleCrop>
  <Company>Reanimator Extreme Edition</Company>
  <LinksUpToDate>false</LinksUpToDate>
  <CharactersWithSpaces>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Юрьевна</dc:creator>
  <cp:lastModifiedBy>Светлана Юрьевна</cp:lastModifiedBy>
  <cp:revision>1</cp:revision>
  <dcterms:created xsi:type="dcterms:W3CDTF">2015-07-01T05:46:00Z</dcterms:created>
  <dcterms:modified xsi:type="dcterms:W3CDTF">2015-07-01T05:53:00Z</dcterms:modified>
</cp:coreProperties>
</file>