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C1" w:rsidRPr="002122C1" w:rsidRDefault="002122C1" w:rsidP="002122C1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122C1">
        <w:rPr>
          <w:rFonts w:ascii="Times New Roman" w:hAnsi="Times New Roman"/>
          <w:b/>
          <w:sz w:val="28"/>
          <w:szCs w:val="28"/>
          <w:lang w:val="ru-RU"/>
        </w:rPr>
        <w:t>Правовые проблемы гражданского брака</w:t>
      </w:r>
    </w:p>
    <w:p w:rsidR="002122C1" w:rsidRPr="002122C1" w:rsidRDefault="002122C1" w:rsidP="0021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22C1" w:rsidRPr="002122C1" w:rsidRDefault="002122C1" w:rsidP="0021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22C1">
        <w:rPr>
          <w:rFonts w:ascii="Times New Roman" w:hAnsi="Times New Roman"/>
          <w:sz w:val="28"/>
          <w:szCs w:val="28"/>
          <w:lang w:val="ru-RU"/>
        </w:rPr>
        <w:t xml:space="preserve">Еще совсем недавно супруги, жившие в гражданском браке, были редкостью. Но сейчас ситуация резко изменилась. Как показывает статистика, сегодня немало молодых людей в нашей стране предпочитают либо вообще не оформлять официальным образом свои семейные отношения, либо некоторое время жить без регистрации брака. К подобной форме совместной жизни можно относиться по-разному. Одни считают это </w:t>
      </w:r>
      <w:proofErr w:type="gramStart"/>
      <w:r w:rsidRPr="002122C1">
        <w:rPr>
          <w:rFonts w:ascii="Times New Roman" w:hAnsi="Times New Roman"/>
          <w:sz w:val="28"/>
          <w:szCs w:val="28"/>
          <w:lang w:val="ru-RU"/>
        </w:rPr>
        <w:t>распутством</w:t>
      </w:r>
      <w:proofErr w:type="gramEnd"/>
      <w:r w:rsidRPr="002122C1">
        <w:rPr>
          <w:rFonts w:ascii="Times New Roman" w:hAnsi="Times New Roman"/>
          <w:sz w:val="28"/>
          <w:szCs w:val="28"/>
          <w:lang w:val="ru-RU"/>
        </w:rPr>
        <w:t>, другие, напротив, видят в гражданском браке панацею от многих семейных проблем. В любом случае гражданский брак занял прочное место в системе семейных отношений.</w:t>
      </w:r>
    </w:p>
    <w:p w:rsidR="002122C1" w:rsidRDefault="002122C1" w:rsidP="002122C1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122C1" w:rsidRPr="002122C1" w:rsidRDefault="002122C1" w:rsidP="002122C1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122C1">
        <w:rPr>
          <w:rFonts w:ascii="Times New Roman" w:hAnsi="Times New Roman"/>
          <w:b/>
          <w:sz w:val="28"/>
          <w:szCs w:val="28"/>
          <w:lang w:val="ru-RU"/>
        </w:rPr>
        <w:t>Что такое гражданский брак?</w:t>
      </w:r>
    </w:p>
    <w:p w:rsidR="002122C1" w:rsidRPr="002122C1" w:rsidRDefault="002122C1" w:rsidP="0021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22C1">
        <w:rPr>
          <w:rFonts w:ascii="Times New Roman" w:hAnsi="Times New Roman"/>
          <w:sz w:val="28"/>
          <w:szCs w:val="28"/>
          <w:lang w:val="ru-RU"/>
        </w:rPr>
        <w:t>Прежде всего, следует пр</w:t>
      </w:r>
      <w:r>
        <w:rPr>
          <w:rFonts w:ascii="Times New Roman" w:hAnsi="Times New Roman"/>
          <w:sz w:val="28"/>
          <w:szCs w:val="28"/>
          <w:lang w:val="ru-RU"/>
        </w:rPr>
        <w:t>едставлять, что словосочетание «</w:t>
      </w:r>
      <w:r w:rsidRPr="002122C1">
        <w:rPr>
          <w:rFonts w:ascii="Times New Roman" w:hAnsi="Times New Roman"/>
          <w:sz w:val="28"/>
          <w:szCs w:val="28"/>
          <w:lang w:val="ru-RU"/>
        </w:rPr>
        <w:t>гражданский брак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2122C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2122C1">
        <w:rPr>
          <w:rFonts w:ascii="Times New Roman" w:hAnsi="Times New Roman"/>
          <w:sz w:val="28"/>
          <w:szCs w:val="28"/>
          <w:lang w:val="ru-RU"/>
        </w:rPr>
        <w:t xml:space="preserve"> не юридический термин, а сугубо бытовое понятие, которым принято обозначать совместное проживание мужчины и женщины без государственной регистрации их отношений органами ЗАГС. Закон же признает только брак, надлежащим образом оформленный, и любая другая форма отношений брачной не является (ст. 10 Семейного кодекса РФ). Нередко люди, давно не проживающие совместно и ничего не знающие друг о друге, в случае если их брак не расторгнут, считаются с точки зрения закона мужем и женой, </w:t>
      </w:r>
      <w:r>
        <w:rPr>
          <w:rFonts w:ascii="Times New Roman" w:hAnsi="Times New Roman"/>
          <w:sz w:val="28"/>
          <w:szCs w:val="28"/>
          <w:lang w:val="ru-RU"/>
        </w:rPr>
        <w:t>и, напротив, живущие много лет «</w:t>
      </w:r>
      <w:r w:rsidRPr="002122C1">
        <w:rPr>
          <w:rFonts w:ascii="Times New Roman" w:hAnsi="Times New Roman"/>
          <w:sz w:val="28"/>
          <w:szCs w:val="28"/>
          <w:lang w:val="ru-RU"/>
        </w:rPr>
        <w:t>без штампа в паспорте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2122C1">
        <w:rPr>
          <w:rFonts w:ascii="Times New Roman" w:hAnsi="Times New Roman"/>
          <w:sz w:val="28"/>
          <w:szCs w:val="28"/>
          <w:lang w:val="ru-RU"/>
        </w:rPr>
        <w:t xml:space="preserve"> мужчина и женщина таковыми не являются.</w:t>
      </w:r>
    </w:p>
    <w:p w:rsidR="002122C1" w:rsidRPr="002122C1" w:rsidRDefault="002122C1" w:rsidP="0021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22C1" w:rsidRPr="002122C1" w:rsidRDefault="002122C1" w:rsidP="002122C1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122C1">
        <w:rPr>
          <w:rFonts w:ascii="Times New Roman" w:hAnsi="Times New Roman"/>
          <w:b/>
          <w:sz w:val="28"/>
          <w:szCs w:val="28"/>
          <w:lang w:val="ru-RU"/>
        </w:rPr>
        <w:t>К вопросу об алиментах</w:t>
      </w:r>
    </w:p>
    <w:p w:rsidR="002122C1" w:rsidRPr="002122C1" w:rsidRDefault="002122C1" w:rsidP="0021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22C1" w:rsidRDefault="002122C1" w:rsidP="0021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22C1">
        <w:rPr>
          <w:rFonts w:ascii="Times New Roman" w:hAnsi="Times New Roman"/>
          <w:sz w:val="28"/>
          <w:szCs w:val="28"/>
          <w:lang w:val="ru-RU"/>
        </w:rPr>
        <w:t xml:space="preserve">Большая часть вопросов, связанных с проживанием в гражданском браке, связана с алиментными обязательствами после прекращения отношений между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2122C1">
        <w:rPr>
          <w:rFonts w:ascii="Times New Roman" w:hAnsi="Times New Roman"/>
          <w:sz w:val="28"/>
          <w:szCs w:val="28"/>
          <w:lang w:val="ru-RU"/>
        </w:rPr>
        <w:t>гражданскими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2122C1">
        <w:rPr>
          <w:rFonts w:ascii="Times New Roman" w:hAnsi="Times New Roman"/>
          <w:sz w:val="28"/>
          <w:szCs w:val="28"/>
          <w:lang w:val="ru-RU"/>
        </w:rPr>
        <w:t xml:space="preserve"> супругами. </w:t>
      </w:r>
    </w:p>
    <w:p w:rsidR="002122C1" w:rsidRPr="002122C1" w:rsidRDefault="002122C1" w:rsidP="0021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22C1">
        <w:rPr>
          <w:rFonts w:ascii="Times New Roman" w:hAnsi="Times New Roman"/>
          <w:sz w:val="28"/>
          <w:szCs w:val="28"/>
          <w:lang w:val="ru-RU"/>
        </w:rPr>
        <w:t xml:space="preserve">Итак, следует знать, что </w:t>
      </w:r>
      <w:r w:rsidRPr="002122C1">
        <w:rPr>
          <w:rFonts w:ascii="Times New Roman" w:hAnsi="Times New Roman"/>
          <w:b/>
          <w:sz w:val="28"/>
          <w:szCs w:val="28"/>
          <w:lang w:val="ru-RU"/>
        </w:rPr>
        <w:t>дети, рожденные родителями, не состоявшими в зарегистрированном браке,</w:t>
      </w:r>
      <w:r w:rsidRPr="002122C1">
        <w:rPr>
          <w:rFonts w:ascii="Times New Roman" w:hAnsi="Times New Roman"/>
          <w:sz w:val="28"/>
          <w:szCs w:val="28"/>
          <w:lang w:val="ru-RU"/>
        </w:rPr>
        <w:t xml:space="preserve"> обладают точно такими же правами, как и рожденные в официальном браке. Поэтому и алиментные обязательства, в соответствии со статьей 53 Семейного кодекса РФ, возникают аналогичным образом. Однако следует отметить, что в браке гражданском нет презумпции отцовства супруга, т.е. правила, согласно которому отцом ребенка, рожденного женщиной, состоящей в зарегистрированном браке, признается ее супруг. Здесь для установления отцовства требуется еще и признание отцовства со стороны папы, которое производится путем подачи личного заявления в орган ЗАГС. Если же отец ребенка записан только со слов матери, то вполне возможно, что отцовство придется доказывать в судебном порядке.</w:t>
      </w:r>
    </w:p>
    <w:p w:rsidR="002122C1" w:rsidRPr="002122C1" w:rsidRDefault="002122C1" w:rsidP="0021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22C1">
        <w:rPr>
          <w:rFonts w:ascii="Times New Roman" w:hAnsi="Times New Roman"/>
          <w:sz w:val="28"/>
          <w:szCs w:val="28"/>
          <w:lang w:val="ru-RU"/>
        </w:rPr>
        <w:t xml:space="preserve">Судебный порядок установления отцовства, согласно ст. 49 Семейного кодекса РФ, предусмотрен для тех случаев, когда родители в зарегистрированном браке не состояли и отец ребенка отрицает свое отцовство. Мама, а также любое другое заинтересованное лицо (например,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бабушка или дедушка) </w:t>
      </w:r>
      <w:r w:rsidRPr="002122C1">
        <w:rPr>
          <w:rFonts w:ascii="Times New Roman" w:hAnsi="Times New Roman"/>
          <w:sz w:val="28"/>
          <w:szCs w:val="28"/>
          <w:lang w:val="ru-RU"/>
        </w:rPr>
        <w:t>вправе предъявить иск о признании отцовства и взыскании алиментов. Таких дел, благодаря популярности гражданского брака, к сожалению, сегодня в российских судах великое множество.</w:t>
      </w:r>
    </w:p>
    <w:p w:rsidR="002122C1" w:rsidRPr="002122C1" w:rsidRDefault="002122C1" w:rsidP="0021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22C1">
        <w:rPr>
          <w:rFonts w:ascii="Times New Roman" w:hAnsi="Times New Roman"/>
          <w:sz w:val="28"/>
          <w:szCs w:val="28"/>
          <w:lang w:val="ru-RU"/>
        </w:rPr>
        <w:t>В подобных спорах есть несколько проблем. Молодой маме, как правило, крайне сложно участвовать в судебной тяжбе и оплачивать недешевые услуги адвокатов. Кроме того, для стопроцентного подтверждения отцовства требуется проведение судебно-генетической экспертизы, стоимость которой тоже достаточно велика. Есть примеры, когда из-за отсутствия денег на экспертизу дела такого характера рассматриваются по несколько лет, а решения так и нет, а соответственно, нет ни алиментов, ни мной материальной помощи ребенку. В этом видится один из главных недостатков гражданского брака. По сути, из-за того, что, родители не оформили свои отношения, страдает ребенок.</w:t>
      </w:r>
    </w:p>
    <w:p w:rsidR="002122C1" w:rsidRPr="002122C1" w:rsidRDefault="002122C1" w:rsidP="0021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22C1">
        <w:rPr>
          <w:rFonts w:ascii="Times New Roman" w:hAnsi="Times New Roman"/>
          <w:sz w:val="28"/>
          <w:szCs w:val="28"/>
          <w:lang w:val="ru-RU"/>
        </w:rPr>
        <w:t>Однако следует указать, что в гражданском браке допускается заключение соглашения об уплате алиментов на ребенка. В данном соглашении можно предусмотреть размер, сроки, и условия уплаты алиментов, а также иные формы поддержки ребенка (например, предоставление какого-либо имущества). Если подобное соглашение нотариально удостоверено, то для его исполнения обращаться в суд нет необходимости, т.к. оно имеет юридическую силу дополнительного листа и подлежит исполнению судебными приставами. Вместе с тем соглашение об уплате алиментов, согласно ст. 103 Семейного кодекса РФ, не должно ухудшать положение ребенка по сравнению с гарантиями, установленными законом, т.е. размер алиментов не должен быть ниже обычно назначаемых сумм.</w:t>
      </w:r>
    </w:p>
    <w:p w:rsidR="002122C1" w:rsidRDefault="002122C1" w:rsidP="0021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22C1" w:rsidRPr="002122C1" w:rsidRDefault="002122C1" w:rsidP="002122C1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122C1">
        <w:rPr>
          <w:rFonts w:ascii="Times New Roman" w:hAnsi="Times New Roman"/>
          <w:b/>
          <w:sz w:val="28"/>
          <w:szCs w:val="28"/>
          <w:lang w:val="ru-RU"/>
        </w:rPr>
        <w:t>Придется ли делить имущество?</w:t>
      </w:r>
    </w:p>
    <w:p w:rsidR="002122C1" w:rsidRPr="002122C1" w:rsidRDefault="002122C1" w:rsidP="0021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22C1">
        <w:rPr>
          <w:rFonts w:ascii="Times New Roman" w:hAnsi="Times New Roman"/>
          <w:sz w:val="28"/>
          <w:szCs w:val="28"/>
          <w:lang w:val="ru-RU"/>
        </w:rPr>
        <w:t>Многих также интересуют имущественные отношения супруго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2122C1">
        <w:rPr>
          <w:rFonts w:ascii="Times New Roman" w:hAnsi="Times New Roman"/>
          <w:sz w:val="28"/>
          <w:szCs w:val="28"/>
          <w:lang w:val="ru-RU"/>
        </w:rPr>
        <w:t>, состоящих в гражданском браке. Совместное проживание не влечет правовых последствий в плане возникновения совместно нажитого имущества (ст. 36 Семейного кодекса РФ). Получается, что пока брак не зарегистрирован, у каждого из супругов формируется свое личное имущество, и если возникнет спор, то очень сложно доказать, что какая-то вещь куплена на совместно заработанные деньги и является общей собственностью.</w:t>
      </w:r>
    </w:p>
    <w:p w:rsidR="002122C1" w:rsidRPr="002122C1" w:rsidRDefault="002122C1" w:rsidP="0021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22C1">
        <w:rPr>
          <w:rFonts w:ascii="Times New Roman" w:hAnsi="Times New Roman"/>
          <w:sz w:val="28"/>
          <w:szCs w:val="28"/>
          <w:lang w:val="ru-RU"/>
        </w:rPr>
        <w:t xml:space="preserve">В браке же официальном не имеет значения, на кого оформлена та или иная собственность. Если она приобретена в период брака (за исключением подарков и наследства), то считается совместным супружеским имуществом, которое делиться </w:t>
      </w:r>
      <w:proofErr w:type="gramStart"/>
      <w:r w:rsidRPr="002122C1">
        <w:rPr>
          <w:rFonts w:ascii="Times New Roman" w:hAnsi="Times New Roman"/>
          <w:sz w:val="28"/>
          <w:szCs w:val="28"/>
          <w:lang w:val="ru-RU"/>
        </w:rPr>
        <w:t>пополам</w:t>
      </w:r>
      <w:proofErr w:type="gramEnd"/>
      <w:r w:rsidRPr="002122C1">
        <w:rPr>
          <w:rFonts w:ascii="Times New Roman" w:hAnsi="Times New Roman"/>
          <w:sz w:val="28"/>
          <w:szCs w:val="28"/>
          <w:lang w:val="ru-RU"/>
        </w:rPr>
        <w:t xml:space="preserve"> либо в иной пропорции в зависимости от того, с кем после развода остается проживать ребенок (ст. 39 Семейного кодекса РФ).</w:t>
      </w:r>
    </w:p>
    <w:p w:rsidR="002122C1" w:rsidRPr="002122C1" w:rsidRDefault="002122C1" w:rsidP="0021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22C1">
        <w:rPr>
          <w:rFonts w:ascii="Times New Roman" w:hAnsi="Times New Roman"/>
          <w:sz w:val="28"/>
          <w:szCs w:val="28"/>
          <w:lang w:val="ru-RU"/>
        </w:rPr>
        <w:t xml:space="preserve">Проживая в гражданском браке, нельзя заключить и брачный договор. Вернее, этот договор не будет считаться брачным и вступит в силу только с момента государственной регистрации брака (статья 41 Семейного кодекса РФ). Вместе с тем Гражданский кодекс не запрещает гражданам заключать </w:t>
      </w:r>
      <w:r w:rsidRPr="002122C1">
        <w:rPr>
          <w:rFonts w:ascii="Times New Roman" w:hAnsi="Times New Roman"/>
          <w:sz w:val="28"/>
          <w:szCs w:val="28"/>
          <w:lang w:val="ru-RU"/>
        </w:rPr>
        <w:lastRenderedPageBreak/>
        <w:t>соглашения об использовании общего имущества и его разделе при определенных обстоятельствах. Такие соглашения в отличие от брачного договора, не подлежат нотариальному удостоверению, что в какой-то степени облегчает их заключение. Однако в нашей стране пока и брачный договор, и, тем более, соглашение об имущественных правах супругов, проживающих в гражданском браке, большая редкость.</w:t>
      </w:r>
    </w:p>
    <w:p w:rsidR="002122C1" w:rsidRPr="002122C1" w:rsidRDefault="002122C1" w:rsidP="0021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22C1" w:rsidRPr="002122C1" w:rsidRDefault="002122C1" w:rsidP="002122C1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Жилищные проблемы «</w:t>
      </w:r>
      <w:r w:rsidRPr="002122C1">
        <w:rPr>
          <w:rFonts w:ascii="Times New Roman" w:hAnsi="Times New Roman"/>
          <w:b/>
          <w:sz w:val="28"/>
          <w:szCs w:val="28"/>
          <w:lang w:val="ru-RU"/>
        </w:rPr>
        <w:t>неофициальных</w:t>
      </w:r>
      <w:r>
        <w:rPr>
          <w:rFonts w:ascii="Times New Roman" w:hAnsi="Times New Roman"/>
          <w:b/>
          <w:sz w:val="28"/>
          <w:szCs w:val="28"/>
          <w:lang w:val="ru-RU"/>
        </w:rPr>
        <w:t>»</w:t>
      </w:r>
      <w:r w:rsidRPr="002122C1">
        <w:rPr>
          <w:rFonts w:ascii="Times New Roman" w:hAnsi="Times New Roman"/>
          <w:b/>
          <w:sz w:val="28"/>
          <w:szCs w:val="28"/>
          <w:lang w:val="ru-RU"/>
        </w:rPr>
        <w:t xml:space="preserve"> супругов</w:t>
      </w:r>
    </w:p>
    <w:p w:rsidR="002122C1" w:rsidRPr="002122C1" w:rsidRDefault="002122C1" w:rsidP="0021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22C1" w:rsidRPr="002122C1" w:rsidRDefault="002122C1" w:rsidP="0021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22C1">
        <w:rPr>
          <w:rFonts w:ascii="Times New Roman" w:hAnsi="Times New Roman"/>
          <w:sz w:val="28"/>
          <w:szCs w:val="28"/>
          <w:lang w:val="ru-RU"/>
        </w:rPr>
        <w:t>Очень часто лиц, состоящих в гражданском браке, волнуют вопросы жилищного характера. Так, например, возникает ли право проживания в квартире у лица, вселившегося в квартиру своего "гражданского" супруга и подлежит ли он выселению в случае прекращения брачных отношений? Здесь следует сказать, что ныне действующее жилищное законодательство нуждается в существенной корректировке в связи с изменениями, произошедшими за последние годы. Так, в советский период право пользования жилым помещением возникало только в случае прописки человека в это жилое помещение. Во всех остальных случаях права на жилье не было.</w:t>
      </w:r>
    </w:p>
    <w:p w:rsidR="002122C1" w:rsidRPr="002122C1" w:rsidRDefault="002122C1" w:rsidP="0021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122C1">
        <w:rPr>
          <w:rFonts w:ascii="Times New Roman" w:hAnsi="Times New Roman"/>
          <w:sz w:val="28"/>
          <w:szCs w:val="28"/>
          <w:lang w:val="ru-RU"/>
        </w:rPr>
        <w:t>Конституционный суд страны еще в 1995 г. признал подобную практику не соответствующей нормам международного права и новой Конституции России 1993 г. С этих пор суд при рассмотрении спора о признании права пользования жилым помещением (в том числе по иску бывшего "гражданского" супруга) обязан установить, производилось ли фактическое вселение лица в жилое помещение или нет.</w:t>
      </w:r>
      <w:proofErr w:type="gramEnd"/>
      <w:r w:rsidRPr="002122C1">
        <w:rPr>
          <w:rFonts w:ascii="Times New Roman" w:hAnsi="Times New Roman"/>
          <w:sz w:val="28"/>
          <w:szCs w:val="28"/>
          <w:lang w:val="ru-RU"/>
        </w:rPr>
        <w:t xml:space="preserve"> Если вселение имело место, то право пользования жилым помещением считается возникшим и подлежит судебной защите. Таким образом, если гражданский брак прекращен, а вселение имело место, то можно претендовать на право проживания в квартире.</w:t>
      </w:r>
    </w:p>
    <w:p w:rsidR="002122C1" w:rsidRPr="002122C1" w:rsidRDefault="002122C1" w:rsidP="0021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22C1">
        <w:rPr>
          <w:rFonts w:ascii="Times New Roman" w:hAnsi="Times New Roman"/>
          <w:sz w:val="28"/>
          <w:szCs w:val="28"/>
          <w:lang w:val="ru-RU"/>
        </w:rPr>
        <w:t xml:space="preserve">Если квартира относится к государственному или муниципальному жилищному фонду, то, на основании </w:t>
      </w:r>
      <w:proofErr w:type="gramStart"/>
      <w:r w:rsidRPr="002122C1">
        <w:rPr>
          <w:rFonts w:ascii="Times New Roman" w:hAnsi="Times New Roman"/>
          <w:sz w:val="28"/>
          <w:szCs w:val="28"/>
        </w:rPr>
        <w:t>c</w:t>
      </w:r>
      <w:proofErr w:type="gramEnd"/>
      <w:r w:rsidRPr="002122C1">
        <w:rPr>
          <w:rFonts w:ascii="Times New Roman" w:hAnsi="Times New Roman"/>
          <w:sz w:val="28"/>
          <w:szCs w:val="28"/>
          <w:lang w:val="ru-RU"/>
        </w:rPr>
        <w:t>т.54 Жилищного кодекса РСФСР, граждане, вселенные, нанимателем в это жилое помещение, приобретают равное с ним и другими совместно проживающими членами семьи право пользования жилым помещением, если иное было оговорено в соглашении при вселении этих граждан. В случае, когда вы желаете "оговорить иное", следует заключить письменный договор, т.к. доказать устную сделку практически невозможно.</w:t>
      </w:r>
    </w:p>
    <w:p w:rsidR="002122C1" w:rsidRPr="002122C1" w:rsidRDefault="002122C1" w:rsidP="0021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22C1">
        <w:rPr>
          <w:rFonts w:ascii="Times New Roman" w:hAnsi="Times New Roman"/>
          <w:sz w:val="28"/>
          <w:szCs w:val="28"/>
          <w:lang w:val="ru-RU"/>
        </w:rPr>
        <w:t>Если же квартира находиться в собственности, то следует отметить, что ст. 292 ГК РФ предоставляет право пользования жилым помещением собственника только членам его семьи. При этом существует несколько трактовок термина "семья": по мнению некоторых специалистов, семья возникает только после регистрации брака, однако судебная практика свидетельствует, что и в подобных ситуациях можно добиться признания права пользования жилым помещением.</w:t>
      </w:r>
    </w:p>
    <w:p w:rsidR="002122C1" w:rsidRPr="002122C1" w:rsidRDefault="002122C1" w:rsidP="0021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22C1" w:rsidRPr="002122C1" w:rsidRDefault="002122C1" w:rsidP="002122C1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Может ли «</w:t>
      </w:r>
      <w:r w:rsidRPr="002122C1">
        <w:rPr>
          <w:rFonts w:ascii="Times New Roman" w:hAnsi="Times New Roman"/>
          <w:b/>
          <w:sz w:val="28"/>
          <w:szCs w:val="28"/>
          <w:lang w:val="ru-RU"/>
        </w:rPr>
        <w:t>гражданский</w:t>
      </w:r>
      <w:r>
        <w:rPr>
          <w:rFonts w:ascii="Times New Roman" w:hAnsi="Times New Roman"/>
          <w:b/>
          <w:sz w:val="28"/>
          <w:szCs w:val="28"/>
          <w:lang w:val="ru-RU"/>
        </w:rPr>
        <w:t>»</w:t>
      </w:r>
      <w:r w:rsidRPr="002122C1">
        <w:rPr>
          <w:rFonts w:ascii="Times New Roman" w:hAnsi="Times New Roman"/>
          <w:b/>
          <w:sz w:val="28"/>
          <w:szCs w:val="28"/>
          <w:lang w:val="ru-RU"/>
        </w:rPr>
        <w:t xml:space="preserve"> супруг стать вашим наследником?</w:t>
      </w:r>
    </w:p>
    <w:p w:rsidR="002122C1" w:rsidRPr="002122C1" w:rsidRDefault="002122C1" w:rsidP="0021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22C1" w:rsidRPr="002122C1" w:rsidRDefault="002122C1" w:rsidP="0021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22C1">
        <w:rPr>
          <w:rFonts w:ascii="Times New Roman" w:hAnsi="Times New Roman"/>
          <w:sz w:val="28"/>
          <w:szCs w:val="28"/>
          <w:lang w:val="ru-RU"/>
        </w:rPr>
        <w:t>В некоторых случаях возникает потребность подтвердить факт брачных отношений с тем или иным лицом. Так обычно бывает, когда кто-либо из лиц, состоявших в гражданском браке, умер, а второй претендует на наследство. Здесь следует добиваться в судебном порядке установления брачных отношений. Это делается по заявлению заинтересованного лица на основании любых доказательств, в том числе свидетельских показаний, документов и других.</w:t>
      </w:r>
    </w:p>
    <w:p w:rsidR="002122C1" w:rsidRPr="002122C1" w:rsidRDefault="002122C1" w:rsidP="0021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58FC" w:rsidRDefault="002122C1" w:rsidP="0021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22C1">
        <w:rPr>
          <w:rFonts w:ascii="Times New Roman" w:hAnsi="Times New Roman"/>
          <w:sz w:val="28"/>
          <w:szCs w:val="28"/>
          <w:lang w:val="ru-RU"/>
        </w:rPr>
        <w:t>Итак, в целом можно сказать, что гражданский брак находится за пределами правого поля. Однако отношения между теми, кто предпочитает не вмешивать закон в личную жизнь, тем не менее, порождают определенные правовые последствия. В гражданском браке, несомненно, есть свои плюсы и минусы. Поэтому, делая свой выбор, необходимо учитывать и юридический аспект.</w:t>
      </w:r>
    </w:p>
    <w:p w:rsidR="002122C1" w:rsidRDefault="002122C1" w:rsidP="0021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22C1" w:rsidRPr="002122C1" w:rsidRDefault="002122C1" w:rsidP="002122C1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Т.И. Петрова, юрисконсульт</w:t>
      </w:r>
    </w:p>
    <w:sectPr w:rsidR="002122C1" w:rsidRPr="002122C1" w:rsidSect="00CA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2122C1"/>
    <w:rsid w:val="002122C1"/>
    <w:rsid w:val="00321193"/>
    <w:rsid w:val="003B55A6"/>
    <w:rsid w:val="00460FB1"/>
    <w:rsid w:val="006F4E38"/>
    <w:rsid w:val="00BA3643"/>
    <w:rsid w:val="00CA66B3"/>
    <w:rsid w:val="00D21D14"/>
    <w:rsid w:val="00FB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2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0F2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0F2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B0F2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F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F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F2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F2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F2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F2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F2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B0F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B0F2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0F2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0F2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0F2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B0F2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0F2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0F2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B0F2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B0F2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B0F2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B0F2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B0F2D"/>
    <w:rPr>
      <w:b/>
      <w:bCs/>
    </w:rPr>
  </w:style>
  <w:style w:type="character" w:styleId="a8">
    <w:name w:val="Emphasis"/>
    <w:basedOn w:val="a0"/>
    <w:uiPriority w:val="20"/>
    <w:qFormat/>
    <w:rsid w:val="00FB0F2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B0F2D"/>
    <w:rPr>
      <w:szCs w:val="32"/>
    </w:rPr>
  </w:style>
  <w:style w:type="paragraph" w:styleId="aa">
    <w:name w:val="List Paragraph"/>
    <w:basedOn w:val="a"/>
    <w:uiPriority w:val="34"/>
    <w:qFormat/>
    <w:rsid w:val="00FB0F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0F2D"/>
    <w:rPr>
      <w:i/>
    </w:rPr>
  </w:style>
  <w:style w:type="character" w:customStyle="1" w:styleId="22">
    <w:name w:val="Цитата 2 Знак"/>
    <w:basedOn w:val="a0"/>
    <w:link w:val="21"/>
    <w:uiPriority w:val="29"/>
    <w:rsid w:val="00FB0F2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B0F2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B0F2D"/>
    <w:rPr>
      <w:b/>
      <w:i/>
      <w:sz w:val="24"/>
    </w:rPr>
  </w:style>
  <w:style w:type="character" w:styleId="ad">
    <w:name w:val="Subtle Emphasis"/>
    <w:uiPriority w:val="19"/>
    <w:qFormat/>
    <w:rsid w:val="00FB0F2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B0F2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B0F2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B0F2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B0F2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B0F2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1299</Words>
  <Characters>7407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</dc:creator>
  <cp:lastModifiedBy>Светлана Юрьевна</cp:lastModifiedBy>
  <cp:revision>1</cp:revision>
  <dcterms:created xsi:type="dcterms:W3CDTF">2015-07-01T09:02:00Z</dcterms:created>
  <dcterms:modified xsi:type="dcterms:W3CDTF">2015-07-01T09:09:00Z</dcterms:modified>
</cp:coreProperties>
</file>